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Advanced Tactical Report: The Appliancer Archetype - Link Laddering, Recursion Engines, and Competitive Utility in the TCG</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1: Executive Overview and Archetype Philosophy</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1.1. Strategic Context and Competitive Niche</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"Appliancer" archetype occupies a distinct niche within the Yu-Gi-Oh! TCG landscape, differentiating itself through engine efficiency, low Link Rating requirements, and resource cycling, rather than relying on high-magnitude negation or brute-force control. Structurally, Appliancer functions as a continuous resource loop, requiring minimal initial material investment, often relying on a single Level 4 or lower Cyberse monster to initiate its complex sequence of Link Summons and search effects.</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fundamental strategic goal of the deck is to achieve extremely high Link-Climbing volume, characterized by rapid succession of Link-1 and Link-2 monsters. This aggressive climbing is not purely for attack value, but to establish critical utility engines. The desired final state is a resilient, protected board featuring Link-3 and Link-4 monsters, engineered specifically to resist targeted removal and ensure perpetual resource viability across multiple turns. The architecture of the deck mandates that tactical maneuvers are primarily focused on maintaining material parity and zone efficiency.</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1.2. Core Design Principles: Link Laddering and Resource Cycling</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operational philosophy of Appliancer centers on creating a self-sustaining ecosystem where consumed materials are immediately set up for retrieval or returned to the Deck. The initial bottleneck the strategy must overcome is the requirement to field Link Monsters rapidly to unlock utility effects. Specifically, the entire strategic flow hinges on the activation of the Continuous Spell Card, </w:t>
      </w:r>
      <w:r w:rsidDel="00000000" w:rsidR="00000000" w:rsidRPr="00000000">
        <w:rPr>
          <w:rFonts w:ascii="Google Sans Text" w:cs="Google Sans Text" w:eastAsia="Google Sans Text" w:hAnsi="Google Sans Text"/>
          <w:b w:val="1"/>
          <w:color w:val="1b1c1d"/>
          <w:rtl w:val="0"/>
        </w:rPr>
        <w:t xml:space="preserve">Appliancer Test</w:t>
      </w:r>
      <w:r w:rsidDel="00000000" w:rsidR="00000000" w:rsidRPr="00000000">
        <w:rPr>
          <w:rFonts w:ascii="Google Sans Text" w:cs="Google Sans Text" w:eastAsia="Google Sans Text" w:hAnsi="Google Sans Text"/>
          <w:color w:val="1b1c1d"/>
          <w:rtl w:val="0"/>
        </w:rPr>
        <w:t xml:space="preserve">, which mandates the presence of two Link Monsters on the field for activation **. This foundational constraint dictates the optimized opening sequence, prioritizing material deployment over immediate search benefits.</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emphasis on low Link Ratings (Link-1 and Link-2) means that the deck generates a substantial volume of materials quickly. However, this high material generation necessitates an immediate focus on Space Management. If the player lingers too long on Link-1 and Link-2 monsters, the Main Monster Zones rapidly become congested, inhibiting further development and subsequent Link Summons. Therefore, efficient transitioning into higher Link Ratings (Link-3, Link-4) is mandatory to clear zone space and maintain the necessary adjacency and positional placement critical to the deck’s overall stability. The archetype thus necessitates a dynamic understanding of competitive sequencing rather than static attack aggregation **.</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1.3. Citing the AI Canvas Constraint</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facilitate the detailed workflow generation requested, the subsequent analysis of internal interaction and combo sequencing will be framed using explicit conditional language. This documentation style, emphasizing IF/THEN logical steps and defined board states, ensures direct compatibility with visual decision tree or flowchart software (AI Canvas) **.</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2: The Appliancer Card Ecosystem: Technical Analysis</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efficacy of the Appliancer strategy rests on the cyclical usage of a limited pool of highly efficient monsters, Spells, and Traps. The analysis focuses on maximizing the utility derived from each card's effect, prioritizing setup for the necessary resource loops.</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2.1. Main Deck Monsters: Functionality and Initial Setup</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Main Deck Appliancer monsters serve primarily as easily accessible Cyberse bodies that facilitate the rapid summoning of Link-1 utility monsters. Optimal Normal Summon targets are those that can immediately transition into a Link-1 or generate a second material, directly addressing the critical activation requirement for </w:t>
      </w:r>
      <w:r w:rsidDel="00000000" w:rsidR="00000000" w:rsidRPr="00000000">
        <w:rPr>
          <w:rFonts w:ascii="Google Sans Text" w:cs="Google Sans Text" w:eastAsia="Google Sans Text" w:hAnsi="Google Sans Text"/>
          <w:i w:val="1"/>
          <w:color w:val="1b1c1d"/>
          <w:rtl w:val="0"/>
        </w:rPr>
        <w:t xml:space="preserve">Appliancer Test</w:t>
      </w:r>
      <w:r w:rsidDel="00000000" w:rsidR="00000000" w:rsidRPr="00000000">
        <w:rPr>
          <w:rFonts w:ascii="Google Sans Text" w:cs="Google Sans Text" w:eastAsia="Google Sans Text" w:hAnsi="Google Sans Text"/>
          <w:color w:val="1b1c1d"/>
          <w:rtl w:val="0"/>
        </w:rPr>
        <w:t xml:space="preserve"> **.</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2.2. Extra Deck Analysis: Link-1 Efficiency</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1">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Appliancer Converter</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Appliancer Converter</w:t>
      </w:r>
      <w:r w:rsidDel="00000000" w:rsidR="00000000" w:rsidRPr="00000000">
        <w:rPr>
          <w:rFonts w:ascii="Google Sans Text" w:cs="Google Sans Text" w:eastAsia="Google Sans Text" w:hAnsi="Google Sans Text"/>
          <w:color w:val="1b1c1d"/>
          <w:rtl w:val="0"/>
        </w:rPr>
        <w:t xml:space="preserve"> (Link-1) is unequivocally the single most important component of the archetype's opening sequence. Its effect—to either add an Appliancer card from the Deck to the hand or Special Summon an Appliancer monster from the Graveyard </w:t>
      </w:r>
      <w:r w:rsidDel="00000000" w:rsidR="00000000" w:rsidRPr="00000000">
        <w:rPr>
          <w:rFonts w:ascii="Google Sans Text" w:cs="Google Sans Text" w:eastAsia="Google Sans Text" w:hAnsi="Google Sans Text"/>
          <w:i w:val="1"/>
          <w:color w:val="1b1c1d"/>
          <w:rtl w:val="0"/>
        </w:rPr>
        <w:t xml:space="preserve">after</w:t>
      </w:r>
      <w:r w:rsidDel="00000000" w:rsidR="00000000" w:rsidRPr="00000000">
        <w:rPr>
          <w:rFonts w:ascii="Google Sans Text" w:cs="Google Sans Text" w:eastAsia="Google Sans Text" w:hAnsi="Google Sans Text"/>
          <w:color w:val="1b1c1d"/>
          <w:rtl w:val="0"/>
        </w:rPr>
        <w:t xml:space="preserve"> being Link Summoned—dictates the optimal flow **. In most optimal sequences, Converter is used to search a missing piece for the hand while simultaneously sending a high-utility target (often an item needed for </w:t>
      </w:r>
      <w:r w:rsidDel="00000000" w:rsidR="00000000" w:rsidRPr="00000000">
        <w:rPr>
          <w:rFonts w:ascii="Google Sans Text" w:cs="Google Sans Text" w:eastAsia="Google Sans Text" w:hAnsi="Google Sans Text"/>
          <w:i w:val="1"/>
          <w:color w:val="1b1c1d"/>
          <w:rtl w:val="0"/>
        </w:rPr>
        <w:t xml:space="preserve">Appliancer Socket</w:t>
      </w:r>
      <w:r w:rsidDel="00000000" w:rsidR="00000000" w:rsidRPr="00000000">
        <w:rPr>
          <w:rFonts w:ascii="Google Sans Text" w:cs="Google Sans Text" w:eastAsia="Google Sans Text" w:hAnsi="Google Sans Text"/>
          <w:color w:val="1b1c1d"/>
          <w:rtl w:val="0"/>
        </w:rPr>
        <w:t xml:space="preserve">'s later revival) directly to the Graveyard, setting up future recursion.</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5">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Appliancer Celtos</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Appliancer Celtos</w:t>
      </w:r>
      <w:r w:rsidDel="00000000" w:rsidR="00000000" w:rsidRPr="00000000">
        <w:rPr>
          <w:rFonts w:ascii="Google Sans Text" w:cs="Google Sans Text" w:eastAsia="Google Sans Text" w:hAnsi="Google Sans Text"/>
          <w:color w:val="1b1c1d"/>
          <w:rtl w:val="0"/>
        </w:rPr>
        <w:t xml:space="preserve"> (Link-1) functions as a secondary Link-1 material and a conditional safeguard **. Although its raw 800 ATK ** is negligible, its primary strategic value lies in its effect to provide non-destruction protection while being used as Link Material **. This defense is critical during sensitive combo stages, allowing the player to safely execute a necessary Link Summon even when anticipating an opponent’s chain response involving destruction effects.</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heavy reliance on Link-1 monsters means the deck faces a major hurdle: the "Double Link Tax." Since </w:t>
      </w:r>
      <w:r w:rsidDel="00000000" w:rsidR="00000000" w:rsidRPr="00000000">
        <w:rPr>
          <w:rFonts w:ascii="Google Sans Text" w:cs="Google Sans Text" w:eastAsia="Google Sans Text" w:hAnsi="Google Sans Text"/>
          <w:b w:val="1"/>
          <w:color w:val="1b1c1d"/>
          <w:rtl w:val="0"/>
        </w:rPr>
        <w:t xml:space="preserve">Appliancer Test</w:t>
      </w:r>
      <w:r w:rsidDel="00000000" w:rsidR="00000000" w:rsidRPr="00000000">
        <w:rPr>
          <w:rFonts w:ascii="Google Sans Text" w:cs="Google Sans Text" w:eastAsia="Google Sans Text" w:hAnsi="Google Sans Text"/>
          <w:color w:val="1b1c1d"/>
          <w:rtl w:val="0"/>
        </w:rPr>
        <w:t xml:space="preserve"> must have two Link Monsters on the field to activate **, a successful one-card starter </w:t>
      </w:r>
      <w:r w:rsidDel="00000000" w:rsidR="00000000" w:rsidRPr="00000000">
        <w:rPr>
          <w:rFonts w:ascii="Google Sans Text" w:cs="Google Sans Text" w:eastAsia="Google Sans Text" w:hAnsi="Google Sans Text"/>
          <w:i w:val="1"/>
          <w:color w:val="1b1c1d"/>
          <w:rtl w:val="0"/>
        </w:rPr>
        <w:t xml:space="preserve">must</w:t>
      </w:r>
      <w:r w:rsidDel="00000000" w:rsidR="00000000" w:rsidRPr="00000000">
        <w:rPr>
          <w:rFonts w:ascii="Google Sans Text" w:cs="Google Sans Text" w:eastAsia="Google Sans Text" w:hAnsi="Google Sans Text"/>
          <w:color w:val="1b1c1d"/>
          <w:rtl w:val="0"/>
        </w:rPr>
        <w:t xml:space="preserve"> either yield two Link-1 monsters or one Link-1 and one Link-2 before the crucial searching utility can begin. This necessity forces the reliance on external generic extenders (e.g., specific Cyberse starters or </w:t>
      </w:r>
      <w:r w:rsidDel="00000000" w:rsidR="00000000" w:rsidRPr="00000000">
        <w:rPr>
          <w:rFonts w:ascii="Google Sans Text" w:cs="Google Sans Text" w:eastAsia="Google Sans Text" w:hAnsi="Google Sans Text"/>
          <w:i w:val="1"/>
          <w:color w:val="1b1c1d"/>
          <w:rtl w:val="0"/>
        </w:rPr>
        <w:t xml:space="preserve">One-for-One</w:t>
      </w:r>
      <w:r w:rsidDel="00000000" w:rsidR="00000000" w:rsidRPr="00000000">
        <w:rPr>
          <w:rFonts w:ascii="Google Sans Text" w:cs="Google Sans Text" w:eastAsia="Google Sans Text" w:hAnsi="Google Sans Text"/>
          <w:color w:val="1b1c1d"/>
          <w:rtl w:val="0"/>
        </w:rPr>
        <w:t xml:space="preserve">) to bypass the immediate resource consumption requirement, thereby maximizing the use of the Normal Summon for a critical Appliancer Main Deck component. If the initial Normal Summon is disrupted, the player is forced to expend additional external resources just to meet the </w:t>
      </w:r>
      <w:r w:rsidDel="00000000" w:rsidR="00000000" w:rsidRPr="00000000">
        <w:rPr>
          <w:rFonts w:ascii="Google Sans Text" w:cs="Google Sans Text" w:eastAsia="Google Sans Text" w:hAnsi="Google Sans Text"/>
          <w:i w:val="1"/>
          <w:color w:val="1b1c1d"/>
          <w:rtl w:val="0"/>
        </w:rPr>
        <w:t xml:space="preserve">Test</w:t>
      </w:r>
      <w:r w:rsidDel="00000000" w:rsidR="00000000" w:rsidRPr="00000000">
        <w:rPr>
          <w:rFonts w:ascii="Google Sans Text" w:cs="Google Sans Text" w:eastAsia="Google Sans Text" w:hAnsi="Google Sans Text"/>
          <w:color w:val="1b1c1d"/>
          <w:rtl w:val="0"/>
        </w:rPr>
        <w:t xml:space="preserve"> activation condition, creating a significant vulnerability window.</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2.3. Utility and Control Links</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D">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Appliancer Socket</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Appliancer Socket</w:t>
      </w:r>
      <w:r w:rsidDel="00000000" w:rsidR="00000000" w:rsidRPr="00000000">
        <w:rPr>
          <w:rFonts w:ascii="Google Sans Text" w:cs="Google Sans Text" w:eastAsia="Google Sans Text" w:hAnsi="Google Sans Text"/>
          <w:color w:val="1b1c1d"/>
          <w:rtl w:val="0"/>
        </w:rPr>
        <w:t xml:space="preserve"> (Link-2) is essential during the mid-combo phase **. Its primary function is resource recovery, allowing the revival of an Appliancer monster from the Graveyard **. This effect is critical because it immediately converts the Graveyard into a continuous extension resource, fueling further Link Summons or providing immediate disruption utility on the opponent’s turn.</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1">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Appliancer Vaccum-Dryer</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Appliancer Vaccum-Dryer</w:t>
      </w:r>
      <w:r w:rsidDel="00000000" w:rsidR="00000000" w:rsidRPr="00000000">
        <w:rPr>
          <w:rFonts w:ascii="Google Sans Text" w:cs="Google Sans Text" w:eastAsia="Google Sans Text" w:hAnsi="Google Sans Text"/>
          <w:color w:val="1b1c1d"/>
          <w:rtl w:val="0"/>
        </w:rPr>
        <w:t xml:space="preserve"> (Link-3) serves as the primary defensive boss monster. Once established, it grants non-target protection to all co-linked Appliancer Links **. This protection establishes a high utility floor, forcing opponents to utilize costly non-targeting removal methods and dedicate excessive resources to clear threats, knowing that the Graveyard remains active for revival triggers.</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5">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Appliancer Electrilyzer</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Appliancer Electrilyzer</w:t>
      </w:r>
      <w:r w:rsidDel="00000000" w:rsidR="00000000" w:rsidRPr="00000000">
        <w:rPr>
          <w:rFonts w:ascii="Google Sans Text" w:cs="Google Sans Text" w:eastAsia="Google Sans Text" w:hAnsi="Google Sans Text"/>
          <w:color w:val="1b1c1d"/>
          <w:rtl w:val="0"/>
        </w:rPr>
        <w:t xml:space="preserve"> (Link-4) represents the highest Link Rating typically achieved within the archetype. Its utility is highly specialized, focusing on disruption or resource generation based on its co-linked status. As a Link-4, it provides powerful upward and outward Link Arrows, which are instrumental in facilitating the co-link status required for </w:t>
      </w:r>
      <w:r w:rsidDel="00000000" w:rsidR="00000000" w:rsidRPr="00000000">
        <w:rPr>
          <w:rFonts w:ascii="Google Sans Text" w:cs="Google Sans Text" w:eastAsia="Google Sans Text" w:hAnsi="Google Sans Text"/>
          <w:i w:val="1"/>
          <w:color w:val="1b1c1d"/>
          <w:rtl w:val="0"/>
        </w:rPr>
        <w:t xml:space="preserve">Vaccum-Dryer</w:t>
      </w:r>
      <w:r w:rsidDel="00000000" w:rsidR="00000000" w:rsidRPr="00000000">
        <w:rPr>
          <w:rFonts w:ascii="Google Sans Text" w:cs="Google Sans Text" w:eastAsia="Google Sans Text" w:hAnsi="Google Sans Text"/>
          <w:color w:val="1b1c1d"/>
          <w:rtl w:val="0"/>
        </w:rPr>
        <w:t xml:space="preserve">'s protection and leveraging external Cyberse support.</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2.4. Spell and Trap Support: Search, Recursion, and Protection</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C">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Appliancer Test</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Continuous Spell Card, </w:t>
      </w:r>
      <w:r w:rsidDel="00000000" w:rsidR="00000000" w:rsidRPr="00000000">
        <w:rPr>
          <w:rFonts w:ascii="Google Sans Text" w:cs="Google Sans Text" w:eastAsia="Google Sans Text" w:hAnsi="Google Sans Text"/>
          <w:b w:val="1"/>
          <w:color w:val="1b1c1d"/>
          <w:rtl w:val="0"/>
        </w:rPr>
        <w:t xml:space="preserve">Appliancer Test</w:t>
      </w:r>
      <w:r w:rsidDel="00000000" w:rsidR="00000000" w:rsidRPr="00000000">
        <w:rPr>
          <w:rFonts w:ascii="Google Sans Text" w:cs="Google Sans Text" w:eastAsia="Google Sans Text" w:hAnsi="Google Sans Text"/>
          <w:color w:val="1b1c1d"/>
          <w:rtl w:val="0"/>
        </w:rPr>
        <w:t xml:space="preserve">, is the core search and summon engine. As established, its activation requirement—two Link Monsters on the field **—is the most defining tactical constraint of the deck. Once activated, </w:t>
      </w:r>
      <w:r w:rsidDel="00000000" w:rsidR="00000000" w:rsidRPr="00000000">
        <w:rPr>
          <w:rFonts w:ascii="Google Sans Text" w:cs="Google Sans Text" w:eastAsia="Google Sans Text" w:hAnsi="Google Sans Text"/>
          <w:i w:val="1"/>
          <w:color w:val="1b1c1d"/>
          <w:rtl w:val="0"/>
        </w:rPr>
        <w:t xml:space="preserve">Test</w:t>
      </w:r>
      <w:r w:rsidDel="00000000" w:rsidR="00000000" w:rsidRPr="00000000">
        <w:rPr>
          <w:rFonts w:ascii="Google Sans Text" w:cs="Google Sans Text" w:eastAsia="Google Sans Text" w:hAnsi="Google Sans Text"/>
          <w:color w:val="1b1c1d"/>
          <w:rtl w:val="0"/>
        </w:rPr>
        <w:t xml:space="preserve"> should prioritize searching utility that guarantees long-term resource integrity, often targeting </w:t>
      </w:r>
      <w:r w:rsidDel="00000000" w:rsidR="00000000" w:rsidRPr="00000000">
        <w:rPr>
          <w:rFonts w:ascii="Google Sans Text" w:cs="Google Sans Text" w:eastAsia="Google Sans Text" w:hAnsi="Google Sans Text"/>
          <w:b w:val="1"/>
          <w:color w:val="1b1c1d"/>
          <w:rtl w:val="0"/>
        </w:rPr>
        <w:t xml:space="preserve">Appliancer Laundry Dragon</w:t>
      </w:r>
      <w:r w:rsidDel="00000000" w:rsidR="00000000" w:rsidRPr="00000000">
        <w:rPr>
          <w:rFonts w:ascii="Google Sans Text" w:cs="Google Sans Text" w:eastAsia="Google Sans Text" w:hAnsi="Google Sans Text"/>
          <w:color w:val="1b1c1d"/>
          <w:rtl w:val="0"/>
        </w:rPr>
        <w:t xml:space="preserve"> ** or a missing Link Monster component.</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0">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Appliancer Laundry Dragon</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Appliancer Laundry Dragon</w:t>
      </w:r>
      <w:r w:rsidDel="00000000" w:rsidR="00000000" w:rsidRPr="00000000">
        <w:rPr>
          <w:rFonts w:ascii="Google Sans Text" w:cs="Google Sans Text" w:eastAsia="Google Sans Text" w:hAnsi="Google Sans Text"/>
          <w:color w:val="1b1c1d"/>
          <w:rtl w:val="0"/>
        </w:rPr>
        <w:t xml:space="preserve"> (Continuous Spell) is the foundation of long-term resource sustainability. Its effect allows the player to recycle three Appliancer cards from the Graveyard back into the Deck **. This mechanism is vital for preventing resource exhaustion and ensures that critical Link-1 targets (Converter, Celtos) remain available for subsequent turns, maintaining high Link efficiency throughout the grind game.</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strategic interaction between </w:t>
      </w:r>
      <w:r w:rsidDel="00000000" w:rsidR="00000000" w:rsidRPr="00000000">
        <w:rPr>
          <w:rFonts w:ascii="Google Sans Text" w:cs="Google Sans Text" w:eastAsia="Google Sans Text" w:hAnsi="Google Sans Text"/>
          <w:b w:val="1"/>
          <w:color w:val="1b1c1d"/>
          <w:rtl w:val="0"/>
        </w:rPr>
        <w:t xml:space="preserve">Socket</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b w:val="1"/>
          <w:color w:val="1b1c1d"/>
          <w:rtl w:val="0"/>
        </w:rPr>
        <w:t xml:space="preserve">Laundry Dragon</w:t>
      </w:r>
      <w:r w:rsidDel="00000000" w:rsidR="00000000" w:rsidRPr="00000000">
        <w:rPr>
          <w:rFonts w:ascii="Google Sans Text" w:cs="Google Sans Text" w:eastAsia="Google Sans Text" w:hAnsi="Google Sans Text"/>
          <w:color w:val="1b1c1d"/>
          <w:rtl w:val="0"/>
        </w:rPr>
        <w:t xml:space="preserve"> is the heart of the deck’s resilience. While </w:t>
      </w:r>
      <w:r w:rsidDel="00000000" w:rsidR="00000000" w:rsidRPr="00000000">
        <w:rPr>
          <w:rFonts w:ascii="Google Sans Text" w:cs="Google Sans Text" w:eastAsia="Google Sans Text" w:hAnsi="Google Sans Text"/>
          <w:b w:val="1"/>
          <w:color w:val="1b1c1d"/>
          <w:rtl w:val="0"/>
        </w:rPr>
        <w:t xml:space="preserve">Socket</w:t>
      </w:r>
      <w:r w:rsidDel="00000000" w:rsidR="00000000" w:rsidRPr="00000000">
        <w:rPr>
          <w:rFonts w:ascii="Google Sans Text" w:cs="Google Sans Text" w:eastAsia="Google Sans Text" w:hAnsi="Google Sans Text"/>
          <w:color w:val="1b1c1d"/>
          <w:rtl w:val="0"/>
        </w:rPr>
        <w:t xml:space="preserve"> ** provides immediate material revival to fuel subsequent summons or disruption, </w:t>
      </w:r>
      <w:r w:rsidDel="00000000" w:rsidR="00000000" w:rsidRPr="00000000">
        <w:rPr>
          <w:rFonts w:ascii="Google Sans Text" w:cs="Google Sans Text" w:eastAsia="Google Sans Text" w:hAnsi="Google Sans Text"/>
          <w:b w:val="1"/>
          <w:color w:val="1b1c1d"/>
          <w:rtl w:val="0"/>
        </w:rPr>
        <w:t xml:space="preserve">Laundry Dragon</w:t>
      </w:r>
      <w:r w:rsidDel="00000000" w:rsidR="00000000" w:rsidRPr="00000000">
        <w:rPr>
          <w:rFonts w:ascii="Google Sans Text" w:cs="Google Sans Text" w:eastAsia="Google Sans Text" w:hAnsi="Google Sans Text"/>
          <w:color w:val="1b1c1d"/>
          <w:rtl w:val="0"/>
        </w:rPr>
        <w:t xml:space="preserve"> ** ensures that this loop is sustainable across multiple turns. If a control deck utilizes negation on the initial Link-1, the player is forced to struggle to recover the two Link Monster requirement. If </w:t>
      </w:r>
      <w:r w:rsidDel="00000000" w:rsidR="00000000" w:rsidRPr="00000000">
        <w:rPr>
          <w:rFonts w:ascii="Google Sans Text" w:cs="Google Sans Text" w:eastAsia="Google Sans Text" w:hAnsi="Google Sans Text"/>
          <w:i w:val="1"/>
          <w:color w:val="1b1c1d"/>
          <w:rtl w:val="0"/>
        </w:rPr>
        <w:t xml:space="preserve">Laundry Dragon</w:t>
      </w:r>
      <w:r w:rsidDel="00000000" w:rsidR="00000000" w:rsidRPr="00000000">
        <w:rPr>
          <w:rFonts w:ascii="Google Sans Text" w:cs="Google Sans Text" w:eastAsia="Google Sans Text" w:hAnsi="Google Sans Text"/>
          <w:color w:val="1b1c1d"/>
          <w:rtl w:val="0"/>
        </w:rPr>
        <w:t xml:space="preserve"> is successfully searched and activated, all materials consumed during that struggle (up to three cards) are immediately returned, guaranteeing follow-up plays and defining the Appliancer strategy as intrinsically mid-range.</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Table 1 summarizes the functionality and critical interactions within the Appliancer card pool.</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Table 1: Appliancer Card Functionality and Search Targets</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Card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Type/Rating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Primary Role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Searchable By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Key Resource Management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Appliancer Converter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Link-1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Extender/Graveyard Setup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Appliancer Test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Recycles resources to hand/field or searches **</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Appliancer Celtos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Link-1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Protection/Link-Climber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Appliancer Test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Provides non-destruction protection during Link Summon **</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Appliancer Socket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Link-2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Mid-Range Recovery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Appliancer Test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Revives Appliancer monsters from GY **</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Appliancer Vaccum-Dryer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Link-3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Defensive Boss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Appliancer Test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Grants non-target protection to linked monsters **</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Appliancer Laundry Dragon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Spell (C)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Long-Term Sustainability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Appliancer Test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Recycles 3 cards to deck **</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Appliancer Test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Spell (C)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Primary Search/Summon Engine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N/A (Self-Search if recycled)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Requires two Link Monsters to activate **</w:t>
            </w:r>
          </w:p>
        </w:tc>
      </w:tr>
    </w:tbl>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6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3: Internal Synergy Mapping: Search Paths and Conditional Interaction</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3.1. The Primary Search Tree: Activating and Utilizing Appliancer Test</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immediate objective of the opening turn supersedes high Link-Climbing magnitude; the priority is the activation of </w:t>
      </w:r>
      <w:r w:rsidDel="00000000" w:rsidR="00000000" w:rsidRPr="00000000">
        <w:rPr>
          <w:rFonts w:ascii="Google Sans Text" w:cs="Google Sans Text" w:eastAsia="Google Sans Text" w:hAnsi="Google Sans Text"/>
          <w:b w:val="1"/>
          <w:color w:val="1b1c1d"/>
          <w:rtl w:val="0"/>
        </w:rPr>
        <w:t xml:space="preserve">Appliancer Test</w:t>
      </w:r>
      <w:r w:rsidDel="00000000" w:rsidR="00000000" w:rsidRPr="00000000">
        <w:rPr>
          <w:rFonts w:ascii="Google Sans Text" w:cs="Google Sans Text" w:eastAsia="Google Sans Text" w:hAnsi="Google Sans Text"/>
          <w:color w:val="1b1c1d"/>
          <w:rtl w:val="0"/>
        </w:rPr>
        <w:t xml:space="preserve"> **. The optimal search path relies on the controlled usage of </w:t>
      </w:r>
      <w:r w:rsidDel="00000000" w:rsidR="00000000" w:rsidRPr="00000000">
        <w:rPr>
          <w:rFonts w:ascii="Google Sans Text" w:cs="Google Sans Text" w:eastAsia="Google Sans Text" w:hAnsi="Google Sans Text"/>
          <w:b w:val="1"/>
          <w:color w:val="1b1c1d"/>
          <w:rtl w:val="0"/>
        </w:rPr>
        <w:t xml:space="preserve">Converter</w:t>
      </w:r>
      <w:r w:rsidDel="00000000" w:rsidR="00000000" w:rsidRPr="00000000">
        <w:rPr>
          <w:rFonts w:ascii="Google Sans Text" w:cs="Google Sans Text" w:eastAsia="Google Sans Text" w:hAnsi="Google Sans Text"/>
          <w:color w:val="1b1c1d"/>
          <w:rtl w:val="0"/>
        </w:rPr>
        <w:t xml:space="preserve"> ** to perform necessary Graveyard setup, immediately followed by fulfilling the two Link Monster requirement to trigger </w:t>
      </w:r>
      <w:r w:rsidDel="00000000" w:rsidR="00000000" w:rsidRPr="00000000">
        <w:rPr>
          <w:rFonts w:ascii="Google Sans Text" w:cs="Google Sans Text" w:eastAsia="Google Sans Text" w:hAnsi="Google Sans Text"/>
          <w:i w:val="1"/>
          <w:color w:val="1b1c1d"/>
          <w:rtl w:val="0"/>
        </w:rPr>
        <w:t xml:space="preserve">Test</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When </w:t>
      </w:r>
      <w:r w:rsidDel="00000000" w:rsidR="00000000" w:rsidRPr="00000000">
        <w:rPr>
          <w:rFonts w:ascii="Google Sans Text" w:cs="Google Sans Text" w:eastAsia="Google Sans Text" w:hAnsi="Google Sans Text"/>
          <w:i w:val="1"/>
          <w:color w:val="1b1c1d"/>
          <w:rtl w:val="0"/>
        </w:rPr>
        <w:t xml:space="preserve">Test</w:t>
      </w:r>
      <w:r w:rsidDel="00000000" w:rsidR="00000000" w:rsidRPr="00000000">
        <w:rPr>
          <w:rFonts w:ascii="Google Sans Text" w:cs="Google Sans Text" w:eastAsia="Google Sans Text" w:hAnsi="Google Sans Text"/>
          <w:color w:val="1b1c1d"/>
          <w:rtl w:val="0"/>
        </w:rPr>
        <w:t xml:space="preserve"> activates, the strategic choice of the search target becomes paramount. The player must choose between immediate strategic advantage (searching a specific Link Monster for a current summon) or long-term sustainability (searching </w:t>
      </w:r>
      <w:r w:rsidDel="00000000" w:rsidR="00000000" w:rsidRPr="00000000">
        <w:rPr>
          <w:rFonts w:ascii="Google Sans Text" w:cs="Google Sans Text" w:eastAsia="Google Sans Text" w:hAnsi="Google Sans Text"/>
          <w:b w:val="1"/>
          <w:color w:val="1b1c1d"/>
          <w:rtl w:val="0"/>
        </w:rPr>
        <w:t xml:space="preserve">Laundry Dragon</w:t>
      </w:r>
      <w:r w:rsidDel="00000000" w:rsidR="00000000" w:rsidRPr="00000000">
        <w:rPr>
          <w:rFonts w:ascii="Google Sans Text" w:cs="Google Sans Text" w:eastAsia="Google Sans Text" w:hAnsi="Google Sans Text"/>
          <w:color w:val="1b1c1d"/>
          <w:rtl w:val="0"/>
        </w:rPr>
        <w:t xml:space="preserve"> **). In competitive environments, prioritizing the search for </w:t>
      </w:r>
      <w:r w:rsidDel="00000000" w:rsidR="00000000" w:rsidRPr="00000000">
        <w:rPr>
          <w:rFonts w:ascii="Google Sans Text" w:cs="Google Sans Text" w:eastAsia="Google Sans Text" w:hAnsi="Google Sans Text"/>
          <w:i w:val="1"/>
          <w:color w:val="1b1c1d"/>
          <w:rtl w:val="0"/>
        </w:rPr>
        <w:t xml:space="preserve">Laundry Dragon</w:t>
      </w:r>
      <w:r w:rsidDel="00000000" w:rsidR="00000000" w:rsidRPr="00000000">
        <w:rPr>
          <w:rFonts w:ascii="Google Sans Text" w:cs="Google Sans Text" w:eastAsia="Google Sans Text" w:hAnsi="Google Sans Text"/>
          <w:color w:val="1b1c1d"/>
          <w:rtl w:val="0"/>
        </w:rPr>
        <w:t xml:space="preserve"> ensures the necessary recursion to survive common disruption on Turn 2. This high-priority recycling mechanism ensures resource parity against common interruption, effectively defining the pure Appliancer strategy as inherently mid-range and attrition-focused.</w:t>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3.2. Recursion Loops and Grind Game Engines</w:t>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synergistic interplay between </w:t>
      </w:r>
      <w:r w:rsidDel="00000000" w:rsidR="00000000" w:rsidRPr="00000000">
        <w:rPr>
          <w:rFonts w:ascii="Google Sans Text" w:cs="Google Sans Text" w:eastAsia="Google Sans Text" w:hAnsi="Google Sans Text"/>
          <w:b w:val="1"/>
          <w:color w:val="1b1c1d"/>
          <w:rtl w:val="0"/>
        </w:rPr>
        <w:t xml:space="preserve">Appliancer Socket</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b w:val="1"/>
          <w:color w:val="1b1c1d"/>
          <w:rtl w:val="0"/>
        </w:rPr>
        <w:t xml:space="preserve">Appliancer Laundry Dragon</w:t>
      </w:r>
      <w:r w:rsidDel="00000000" w:rsidR="00000000" w:rsidRPr="00000000">
        <w:rPr>
          <w:rFonts w:ascii="Google Sans Text" w:cs="Google Sans Text" w:eastAsia="Google Sans Text" w:hAnsi="Google Sans Text"/>
          <w:color w:val="1b1c1d"/>
          <w:rtl w:val="0"/>
        </w:rPr>
        <w:t xml:space="preserve"> forms the foundation of the deck’s resilience.</w:t>
      </w:r>
    </w:p>
    <w:p w:rsidR="00000000" w:rsidDel="00000000" w:rsidP="00000000" w:rsidRDefault="00000000" w:rsidRPr="00000000" w14:paraId="00000075">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Immediate Material Revival:</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Socket</w:t>
      </w:r>
      <w:r w:rsidDel="00000000" w:rsidR="00000000" w:rsidRPr="00000000">
        <w:rPr>
          <w:rFonts w:ascii="Google Sans Text" w:cs="Google Sans Text" w:eastAsia="Google Sans Text" w:hAnsi="Google Sans Text"/>
          <w:color w:val="1b1c1d"/>
          <w:rtl w:val="0"/>
        </w:rPr>
        <w:t xml:space="preserve"> ** offers instant material retrieval, allowing the player to fuel subsequent Link Summons within the same turn or set up a quick effect revival (and potential bounce utility) during the opponent's turn.</w:t>
      </w:r>
    </w:p>
    <w:p w:rsidR="00000000" w:rsidDel="00000000" w:rsidP="00000000" w:rsidRDefault="00000000" w:rsidRPr="00000000" w14:paraId="00000076">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Perpetual Sustainability:</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Laundry Dragon</w:t>
      </w:r>
      <w:r w:rsidDel="00000000" w:rsidR="00000000" w:rsidRPr="00000000">
        <w:rPr>
          <w:rFonts w:ascii="Google Sans Text" w:cs="Google Sans Text" w:eastAsia="Google Sans Text" w:hAnsi="Google Sans Text"/>
          <w:color w:val="1b1c1d"/>
          <w:rtl w:val="0"/>
        </w:rPr>
        <w:t xml:space="preserve"> ** ensures that the materials consumed by </w:t>
      </w:r>
      <w:r w:rsidDel="00000000" w:rsidR="00000000" w:rsidRPr="00000000">
        <w:rPr>
          <w:rFonts w:ascii="Google Sans Text" w:cs="Google Sans Text" w:eastAsia="Google Sans Text" w:hAnsi="Google Sans Text"/>
          <w:i w:val="1"/>
          <w:color w:val="1b1c1d"/>
          <w:rtl w:val="0"/>
        </w:rPr>
        <w:t xml:space="preserve">Socket</w:t>
      </w:r>
      <w:r w:rsidDel="00000000" w:rsidR="00000000" w:rsidRPr="00000000">
        <w:rPr>
          <w:rFonts w:ascii="Google Sans Text" w:cs="Google Sans Text" w:eastAsia="Google Sans Text" w:hAnsi="Google Sans Text"/>
          <w:color w:val="1b1c1d"/>
          <w:rtl w:val="0"/>
        </w:rPr>
        <w:t xml:space="preserve"> or used for higher Link Summons (especially the crucial Link-1s and Main Deck starters) are continuously shuffled back into the Deck. This action prevents resource exhaustion and guarantees high Link efficiency across extended duels.</w:t>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combined defensive strategy of the archetype is not solely based on negation, but on the capacity to rapidly recover from a successful board break. The non-target protection granted by </w:t>
      </w:r>
      <w:r w:rsidDel="00000000" w:rsidR="00000000" w:rsidRPr="00000000">
        <w:rPr>
          <w:rFonts w:ascii="Google Sans Text" w:cs="Google Sans Text" w:eastAsia="Google Sans Text" w:hAnsi="Google Sans Text"/>
          <w:b w:val="1"/>
          <w:color w:val="1b1c1d"/>
          <w:rtl w:val="0"/>
        </w:rPr>
        <w:t xml:space="preserve">Vaccum-Dryer</w:t>
      </w:r>
      <w:r w:rsidDel="00000000" w:rsidR="00000000" w:rsidRPr="00000000">
        <w:rPr>
          <w:rFonts w:ascii="Google Sans Text" w:cs="Google Sans Text" w:eastAsia="Google Sans Text" w:hAnsi="Google Sans Text"/>
          <w:color w:val="1b1c1d"/>
          <w:rtl w:val="0"/>
        </w:rPr>
        <w:t xml:space="preserve"> **, coupled with </w:t>
      </w:r>
      <w:r w:rsidDel="00000000" w:rsidR="00000000" w:rsidRPr="00000000">
        <w:rPr>
          <w:rFonts w:ascii="Google Sans Text" w:cs="Google Sans Text" w:eastAsia="Google Sans Text" w:hAnsi="Google Sans Text"/>
          <w:b w:val="1"/>
          <w:color w:val="1b1c1d"/>
          <w:rtl w:val="0"/>
        </w:rPr>
        <w:t xml:space="preserve">Socket’s</w:t>
      </w:r>
      <w:r w:rsidDel="00000000" w:rsidR="00000000" w:rsidRPr="00000000">
        <w:rPr>
          <w:rFonts w:ascii="Google Sans Text" w:cs="Google Sans Text" w:eastAsia="Google Sans Text" w:hAnsi="Google Sans Text"/>
          <w:color w:val="1b1c1d"/>
          <w:rtl w:val="0"/>
        </w:rPr>
        <w:t xml:space="preserve"> immediate revival capability **, establishes a formidable defense. If the opponent uses non-targeting removal to clear the board, the active resource loop ensures the player can immediately rebuild the Link ladder on the subsequent turn. This resource sustainability acts as a form of prolonged negation, denying the opponent the advantage gained from board clearance.</w:t>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3.3. Link Arrow Mechanics and Positional Advantage</w:t>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 the Appliancer archetype, Link arrow placement is utilized less for generic ATK boosting and more for meeting the specific conditions required for core card effects. The primary positional goal is achieving co-link status to activate the protective effect of </w:t>
      </w:r>
      <w:r w:rsidDel="00000000" w:rsidR="00000000" w:rsidRPr="00000000">
        <w:rPr>
          <w:rFonts w:ascii="Google Sans Text" w:cs="Google Sans Text" w:eastAsia="Google Sans Text" w:hAnsi="Google Sans Text"/>
          <w:b w:val="1"/>
          <w:color w:val="1b1c1d"/>
          <w:rtl w:val="0"/>
        </w:rPr>
        <w:t xml:space="preserve">Vaccum-Dryer</w:t>
      </w:r>
      <w:r w:rsidDel="00000000" w:rsidR="00000000" w:rsidRPr="00000000">
        <w:rPr>
          <w:rFonts w:ascii="Google Sans Text" w:cs="Google Sans Text" w:eastAsia="Google Sans Text" w:hAnsi="Google Sans Text"/>
          <w:color w:val="1b1c1d"/>
          <w:rtl w:val="0"/>
        </w:rPr>
        <w:t xml:space="preserve">, which must point to other Appliancer monsters to protect them **.</w:t>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Link-4 </w:t>
      </w:r>
      <w:r w:rsidDel="00000000" w:rsidR="00000000" w:rsidRPr="00000000">
        <w:rPr>
          <w:rFonts w:ascii="Google Sans Text" w:cs="Google Sans Text" w:eastAsia="Google Sans Text" w:hAnsi="Google Sans Text"/>
          <w:b w:val="1"/>
          <w:color w:val="1b1c1d"/>
          <w:rtl w:val="0"/>
        </w:rPr>
        <w:t xml:space="preserve">Electrilyzer</w:t>
      </w:r>
      <w:r w:rsidDel="00000000" w:rsidR="00000000" w:rsidRPr="00000000">
        <w:rPr>
          <w:rFonts w:ascii="Google Sans Text" w:cs="Google Sans Text" w:eastAsia="Google Sans Text" w:hAnsi="Google Sans Text"/>
          <w:color w:val="1b1c1d"/>
          <w:rtl w:val="0"/>
        </w:rPr>
        <w:t xml:space="preserve"> plays a critical role here, as its substantial arrow architecture facilitates complex co-link scenarios, extending protection and utility across a wider board area and potentially leveraging external Cyberse support that requires precise positional adjacency.</w:t>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E">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4: Optimized Combo Routing: Documentation for AI Canvas</w:t>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following section documents the granular, conditional sequencing required for competitive execution, explicitly structured for visual workflow generation and AI Canvas compatibility **. The overriding goal of the opening sequence is the attainment of the "Two Link Monsters on field" state to activate </w:t>
      </w:r>
      <w:r w:rsidDel="00000000" w:rsidR="00000000" w:rsidRPr="00000000">
        <w:rPr>
          <w:rFonts w:ascii="Google Sans Text" w:cs="Google Sans Text" w:eastAsia="Google Sans Text" w:hAnsi="Google Sans Text"/>
          <w:i w:val="1"/>
          <w:color w:val="1b1c1d"/>
          <w:rtl w:val="0"/>
        </w:rPr>
        <w:t xml:space="preserve">Appliancer Test</w:t>
      </w:r>
      <w:r w:rsidDel="00000000" w:rsidR="00000000" w:rsidRPr="00000000">
        <w:rPr>
          <w:rFonts w:ascii="Google Sans Text" w:cs="Google Sans Text" w:eastAsia="Google Sans Text" w:hAnsi="Google Sans Text"/>
          <w:color w:val="1b1c1d"/>
          <w:rtl w:val="0"/>
        </w:rPr>
        <w:t xml:space="preserve"> **.</w:t>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4.1. Base Combo Flow: The "Two-Link Test Activation" (AI Canvas Node 1.0)</w:t>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fundamental sequence is the prerequisite for all subsequent plays and assumes a one-card starter (an Appliancer Main Deck monster or generic Cyberse equivalent).</w:t>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6">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4.1.1. Setup and Initial Link-1</w:t>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player performs the Normal Summon of the chosen Starter monster.</w:t>
      </w:r>
    </w:p>
    <w:p w:rsidR="00000000" w:rsidDel="00000000" w:rsidP="00000000" w:rsidRDefault="00000000" w:rsidRPr="00000000" w14:paraId="00000089">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1.1 (Node 1.1): Link-1 Converter:</w:t>
      </w:r>
      <w:r w:rsidDel="00000000" w:rsidR="00000000" w:rsidRPr="00000000">
        <w:rPr>
          <w:rFonts w:ascii="Google Sans Text" w:cs="Google Sans Text" w:eastAsia="Google Sans Text" w:hAnsi="Google Sans Text"/>
          <w:color w:val="1b1c1d"/>
          <w:rtl w:val="0"/>
        </w:rPr>
        <w:t xml:space="preserve"> Link the Starter into </w:t>
      </w:r>
      <w:r w:rsidDel="00000000" w:rsidR="00000000" w:rsidRPr="00000000">
        <w:rPr>
          <w:rFonts w:ascii="Google Sans Text" w:cs="Google Sans Text" w:eastAsia="Google Sans Text" w:hAnsi="Google Sans Text"/>
          <w:b w:val="1"/>
          <w:color w:val="1b1c1d"/>
          <w:rtl w:val="0"/>
        </w:rPr>
        <w:t xml:space="preserve">Appliancer Converter</w:t>
      </w:r>
      <w:r w:rsidDel="00000000" w:rsidR="00000000" w:rsidRPr="00000000">
        <w:rPr>
          <w:rFonts w:ascii="Google Sans Text" w:cs="Google Sans Text" w:eastAsia="Google Sans Text" w:hAnsi="Google Sans Text"/>
          <w:color w:val="1b1c1d"/>
          <w:rtl w:val="0"/>
        </w:rPr>
        <w:t xml:space="preserve"> **.</w:t>
      </w:r>
    </w:p>
    <w:p w:rsidR="00000000" w:rsidDel="00000000" w:rsidP="00000000" w:rsidRDefault="00000000" w:rsidRPr="00000000" w14:paraId="0000008A">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1.2 (Node 1.2): Converter Trigger:</w:t>
      </w:r>
      <w:r w:rsidDel="00000000" w:rsidR="00000000" w:rsidRPr="00000000">
        <w:rPr>
          <w:rFonts w:ascii="Google Sans Text" w:cs="Google Sans Text" w:eastAsia="Google Sans Text" w:hAnsi="Google Sans Text"/>
          <w:color w:val="1b1c1d"/>
          <w:rtl w:val="0"/>
        </w:rPr>
        <w:t xml:space="preserve"> Activate </w:t>
      </w:r>
      <w:r w:rsidDel="00000000" w:rsidR="00000000" w:rsidRPr="00000000">
        <w:rPr>
          <w:rFonts w:ascii="Google Sans Text" w:cs="Google Sans Text" w:eastAsia="Google Sans Text" w:hAnsi="Google Sans Text"/>
          <w:i w:val="1"/>
          <w:color w:val="1b1c1d"/>
          <w:rtl w:val="0"/>
        </w:rPr>
        <w:t xml:space="preserve">Converter</w:t>
      </w:r>
      <w:r w:rsidDel="00000000" w:rsidR="00000000" w:rsidRPr="00000000">
        <w:rPr>
          <w:rFonts w:ascii="Google Sans Text" w:cs="Google Sans Text" w:eastAsia="Google Sans Text" w:hAnsi="Google Sans Text"/>
          <w:color w:val="1b1c1d"/>
          <w:rtl w:val="0"/>
        </w:rPr>
        <w:t xml:space="preserve">'s effect **. The player chooses to search an Appliancer monster (Extender X) and simultaneously sends a key recovery card (e.g., a Main Deck monster intended for </w:t>
      </w:r>
      <w:r w:rsidDel="00000000" w:rsidR="00000000" w:rsidRPr="00000000">
        <w:rPr>
          <w:rFonts w:ascii="Google Sans Text" w:cs="Google Sans Text" w:eastAsia="Google Sans Text" w:hAnsi="Google Sans Text"/>
          <w:i w:val="1"/>
          <w:color w:val="1b1c1d"/>
          <w:rtl w:val="0"/>
        </w:rPr>
        <w:t xml:space="preserve">Socket</w:t>
      </w:r>
      <w:r w:rsidDel="00000000" w:rsidR="00000000" w:rsidRPr="00000000">
        <w:rPr>
          <w:rFonts w:ascii="Google Sans Text" w:cs="Google Sans Text" w:eastAsia="Google Sans Text" w:hAnsi="Google Sans Text"/>
          <w:color w:val="1b1c1d"/>
          <w:rtl w:val="0"/>
        </w:rPr>
        <w:t xml:space="preserve"> revival) to the Graveyard.</w:t>
      </w:r>
    </w:p>
    <w:p w:rsidR="00000000" w:rsidDel="00000000" w:rsidP="00000000" w:rsidRDefault="00000000" w:rsidRPr="00000000" w14:paraId="0000008B">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1.3 (Node 1.3): Extender Summons:</w:t>
      </w:r>
      <w:r w:rsidDel="00000000" w:rsidR="00000000" w:rsidRPr="00000000">
        <w:rPr>
          <w:rFonts w:ascii="Google Sans Text" w:cs="Google Sans Text" w:eastAsia="Google Sans Text" w:hAnsi="Google Sans Text"/>
          <w:color w:val="1b1c1d"/>
          <w:rtl w:val="0"/>
        </w:rPr>
        <w:t xml:space="preserve"> Special Summon Extender X.</w:t>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D">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4.1.2. Decision Node and Test Activation</w:t>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player now assesses the board state to meet the </w:t>
      </w:r>
      <w:r w:rsidDel="00000000" w:rsidR="00000000" w:rsidRPr="00000000">
        <w:rPr>
          <w:rFonts w:ascii="Google Sans Text" w:cs="Google Sans Text" w:eastAsia="Google Sans Text" w:hAnsi="Google Sans Text"/>
          <w:i w:val="1"/>
          <w:color w:val="1b1c1d"/>
          <w:rtl w:val="0"/>
        </w:rPr>
        <w:t xml:space="preserve">Appliancer Test</w:t>
      </w:r>
      <w:r w:rsidDel="00000000" w:rsidR="00000000" w:rsidRPr="00000000">
        <w:rPr>
          <w:rFonts w:ascii="Google Sans Text" w:cs="Google Sans Text" w:eastAsia="Google Sans Text" w:hAnsi="Google Sans Text"/>
          <w:color w:val="1b1c1d"/>
          <w:rtl w:val="0"/>
        </w:rPr>
        <w:t xml:space="preserve"> requirement **. The current board is 1 Link Monster (</w:t>
      </w:r>
      <w:r w:rsidDel="00000000" w:rsidR="00000000" w:rsidRPr="00000000">
        <w:rPr>
          <w:rFonts w:ascii="Google Sans Text" w:cs="Google Sans Text" w:eastAsia="Google Sans Text" w:hAnsi="Google Sans Text"/>
          <w:i w:val="1"/>
          <w:color w:val="1b1c1d"/>
          <w:rtl w:val="0"/>
        </w:rPr>
        <w:t xml:space="preserve">Converter</w:t>
      </w:r>
      <w:r w:rsidDel="00000000" w:rsidR="00000000" w:rsidRPr="00000000">
        <w:rPr>
          <w:rFonts w:ascii="Google Sans Text" w:cs="Google Sans Text" w:eastAsia="Google Sans Text" w:hAnsi="Google Sans Text"/>
          <w:color w:val="1b1c1d"/>
          <w:rtl w:val="0"/>
        </w:rPr>
        <w:t xml:space="preserve">) and 1 material (</w:t>
      </w:r>
      <w:r w:rsidDel="00000000" w:rsidR="00000000" w:rsidRPr="00000000">
        <w:rPr>
          <w:rFonts w:ascii="Google Sans Text" w:cs="Google Sans Text" w:eastAsia="Google Sans Text" w:hAnsi="Google Sans Text"/>
          <w:i w:val="1"/>
          <w:color w:val="1b1c1d"/>
          <w:rtl w:val="0"/>
        </w:rPr>
        <w:t xml:space="preserve">Extender X</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90">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1.4 (Node 1.4 - Decision Node): Material Check:</w:t>
      </w:r>
    </w:p>
    <w:p w:rsidR="00000000" w:rsidDel="00000000" w:rsidP="00000000" w:rsidRDefault="00000000" w:rsidRPr="00000000" w14:paraId="00000091">
      <w:pPr>
        <w:numPr>
          <w:ilvl w:val="1"/>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Condition A (High Ceiling):</w:t>
      </w:r>
      <w:r w:rsidDel="00000000" w:rsidR="00000000" w:rsidRPr="00000000">
        <w:rPr>
          <w:rFonts w:ascii="Google Sans Text" w:cs="Google Sans Text" w:eastAsia="Google Sans Text" w:hAnsi="Google Sans Text"/>
          <w:color w:val="1b1c1d"/>
          <w:rtl w:val="0"/>
        </w:rPr>
        <w:t xml:space="preserve"> If Extender X possesses an effect that allows it to generate another body (e.g., a generic Cyberse starter that creates tokens or an additional Special Summon), the player proceeds to Node 2.1 (Link-2 Socket), as they can potentially achieve the two Link Monsters or a Link-2 and a Link-1 with greater efficiency.</w:t>
      </w:r>
    </w:p>
    <w:p w:rsidR="00000000" w:rsidDel="00000000" w:rsidP="00000000" w:rsidRDefault="00000000" w:rsidRPr="00000000" w14:paraId="00000092">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Condition B (Safe Floor):</w:t>
      </w:r>
      <w:r w:rsidDel="00000000" w:rsidR="00000000" w:rsidRPr="00000000">
        <w:rPr>
          <w:rFonts w:ascii="Google Sans Text" w:cs="Google Sans Text" w:eastAsia="Google Sans Text" w:hAnsi="Google Sans Text"/>
          <w:color w:val="1b1c1d"/>
          <w:rtl w:val="0"/>
        </w:rPr>
        <w:t xml:space="preserve"> If no additional bodies are available, the player links Extender X alone into </w:t>
      </w:r>
      <w:r w:rsidDel="00000000" w:rsidR="00000000" w:rsidRPr="00000000">
        <w:rPr>
          <w:rFonts w:ascii="Google Sans Text" w:cs="Google Sans Text" w:eastAsia="Google Sans Text" w:hAnsi="Google Sans Text"/>
          <w:b w:val="1"/>
          <w:color w:val="1b1c1d"/>
          <w:rtl w:val="0"/>
        </w:rPr>
        <w:t xml:space="preserve">Appliancer Celtos</w:t>
      </w:r>
      <w:r w:rsidDel="00000000" w:rsidR="00000000" w:rsidRPr="00000000">
        <w:rPr>
          <w:rFonts w:ascii="Google Sans Text" w:cs="Google Sans Text" w:eastAsia="Google Sans Text" w:hAnsi="Google Sans Text"/>
          <w:color w:val="1b1c1d"/>
          <w:rtl w:val="0"/>
        </w:rPr>
        <w:t xml:space="preserve"> **. The board now holds two Link Monsters (</w:t>
      </w:r>
      <w:r w:rsidDel="00000000" w:rsidR="00000000" w:rsidRPr="00000000">
        <w:rPr>
          <w:rFonts w:ascii="Google Sans Text" w:cs="Google Sans Text" w:eastAsia="Google Sans Text" w:hAnsi="Google Sans Text"/>
          <w:i w:val="1"/>
          <w:color w:val="1b1c1d"/>
          <w:rtl w:val="0"/>
        </w:rPr>
        <w:t xml:space="preserve">Converter</w:t>
      </w:r>
      <w:r w:rsidDel="00000000" w:rsidR="00000000" w:rsidRPr="00000000">
        <w:rPr>
          <w:rFonts w:ascii="Google Sans Text" w:cs="Google Sans Text" w:eastAsia="Google Sans Text" w:hAnsi="Google Sans Text"/>
          <w:color w:val="1b1c1d"/>
          <w:rtl w:val="0"/>
        </w:rPr>
        <w:t xml:space="preserve"> + </w:t>
      </w:r>
      <w:r w:rsidDel="00000000" w:rsidR="00000000" w:rsidRPr="00000000">
        <w:rPr>
          <w:rFonts w:ascii="Google Sans Text" w:cs="Google Sans Text" w:eastAsia="Google Sans Text" w:hAnsi="Google Sans Text"/>
          <w:i w:val="1"/>
          <w:color w:val="1b1c1d"/>
          <w:rtl w:val="0"/>
        </w:rPr>
        <w:t xml:space="preserve">Celtos</w:t>
      </w:r>
      <w:r w:rsidDel="00000000" w:rsidR="00000000" w:rsidRPr="00000000">
        <w:rPr>
          <w:rFonts w:ascii="Google Sans Text" w:cs="Google Sans Text" w:eastAsia="Google Sans Text" w:hAnsi="Google Sans Text"/>
          <w:color w:val="1b1c1d"/>
          <w:rtl w:val="0"/>
        </w:rPr>
        <w:t xml:space="preserve">). Proceed to Node 1.5.</w:t>
      </w:r>
    </w:p>
    <w:p w:rsidR="00000000" w:rsidDel="00000000" w:rsidP="00000000" w:rsidRDefault="00000000" w:rsidRPr="00000000" w14:paraId="00000093">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1.5 (Node 1.5): Test Activation:</w:t>
      </w:r>
      <w:r w:rsidDel="00000000" w:rsidR="00000000" w:rsidRPr="00000000">
        <w:rPr>
          <w:rFonts w:ascii="Google Sans Text" w:cs="Google Sans Text" w:eastAsia="Google Sans Text" w:hAnsi="Google Sans Text"/>
          <w:color w:val="1b1c1d"/>
          <w:rtl w:val="0"/>
        </w:rPr>
        <w:t xml:space="preserve"> Activate </w:t>
      </w:r>
      <w:r w:rsidDel="00000000" w:rsidR="00000000" w:rsidRPr="00000000">
        <w:rPr>
          <w:rFonts w:ascii="Google Sans Text" w:cs="Google Sans Text" w:eastAsia="Google Sans Text" w:hAnsi="Google Sans Text"/>
          <w:b w:val="1"/>
          <w:color w:val="1b1c1d"/>
          <w:rtl w:val="0"/>
        </w:rPr>
        <w:t xml:space="preserve">Appliancer Test</w:t>
      </w:r>
      <w:r w:rsidDel="00000000" w:rsidR="00000000" w:rsidRPr="00000000">
        <w:rPr>
          <w:rFonts w:ascii="Google Sans Text" w:cs="Google Sans Text" w:eastAsia="Google Sans Text" w:hAnsi="Google Sans Text"/>
          <w:color w:val="1b1c1d"/>
          <w:rtl w:val="0"/>
        </w:rPr>
        <w:t xml:space="preserve"> **. This state transition marks the successful initiation of the archetype's core engine, enabling subsequent searching for critical cards like </w:t>
      </w:r>
      <w:r w:rsidDel="00000000" w:rsidR="00000000" w:rsidRPr="00000000">
        <w:rPr>
          <w:rFonts w:ascii="Google Sans Text" w:cs="Google Sans Text" w:eastAsia="Google Sans Text" w:hAnsi="Google Sans Text"/>
          <w:i w:val="1"/>
          <w:color w:val="1b1c1d"/>
          <w:rtl w:val="0"/>
        </w:rPr>
        <w:t xml:space="preserve">Laundry Dragon</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i w:val="1"/>
          <w:color w:val="1b1c1d"/>
          <w:rtl w:val="0"/>
        </w:rPr>
        <w:t xml:space="preserve">Socket</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4.2. Mid-Range Combos: Building to Link-3/Link-4 Under Interruption (AI Canvas Node 2.0)</w:t>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Once </w:t>
      </w:r>
      <w:r w:rsidDel="00000000" w:rsidR="00000000" w:rsidRPr="00000000">
        <w:rPr>
          <w:rFonts w:ascii="Google Sans Text" w:cs="Google Sans Text" w:eastAsia="Google Sans Text" w:hAnsi="Google Sans Text"/>
          <w:i w:val="1"/>
          <w:color w:val="1b1c1d"/>
          <w:rtl w:val="0"/>
        </w:rPr>
        <w:t xml:space="preserve">Appliancer Test</w:t>
      </w:r>
      <w:r w:rsidDel="00000000" w:rsidR="00000000" w:rsidRPr="00000000">
        <w:rPr>
          <w:rFonts w:ascii="Google Sans Text" w:cs="Google Sans Text" w:eastAsia="Google Sans Text" w:hAnsi="Google Sans Text"/>
          <w:color w:val="1b1c1d"/>
          <w:rtl w:val="0"/>
        </w:rPr>
        <w:t xml:space="preserve"> is active, the resources generated must be used to pivot rapidly from the fragile Link-1 forms towards the defensiveness of </w:t>
      </w:r>
      <w:r w:rsidDel="00000000" w:rsidR="00000000" w:rsidRPr="00000000">
        <w:rPr>
          <w:rFonts w:ascii="Google Sans Text" w:cs="Google Sans Text" w:eastAsia="Google Sans Text" w:hAnsi="Google Sans Text"/>
          <w:b w:val="1"/>
          <w:color w:val="1b1c1d"/>
          <w:rtl w:val="0"/>
        </w:rPr>
        <w:t xml:space="preserve">Appliancer Socket</w:t>
      </w:r>
      <w:r w:rsidDel="00000000" w:rsidR="00000000" w:rsidRPr="00000000">
        <w:rPr>
          <w:rFonts w:ascii="Google Sans Text" w:cs="Google Sans Text" w:eastAsia="Google Sans Text" w:hAnsi="Google Sans Text"/>
          <w:color w:val="1b1c1d"/>
          <w:rtl w:val="0"/>
        </w:rPr>
        <w:t xml:space="preserve"> ** and </w:t>
      </w:r>
      <w:r w:rsidDel="00000000" w:rsidR="00000000" w:rsidRPr="00000000">
        <w:rPr>
          <w:rFonts w:ascii="Google Sans Text" w:cs="Google Sans Text" w:eastAsia="Google Sans Text" w:hAnsi="Google Sans Text"/>
          <w:b w:val="1"/>
          <w:color w:val="1b1c1d"/>
          <w:rtl w:val="0"/>
        </w:rPr>
        <w:t xml:space="preserve">Vaccum-Dryer</w:t>
      </w:r>
      <w:r w:rsidDel="00000000" w:rsidR="00000000" w:rsidRPr="00000000">
        <w:rPr>
          <w:rFonts w:ascii="Google Sans Text" w:cs="Google Sans Text" w:eastAsia="Google Sans Text" w:hAnsi="Google Sans Text"/>
          <w:color w:val="1b1c1d"/>
          <w:rtl w:val="0"/>
        </w:rPr>
        <w:t xml:space="preserve"> **.</w:t>
      </w:r>
    </w:p>
    <w:p w:rsidR="00000000" w:rsidDel="00000000" w:rsidP="00000000" w:rsidRDefault="00000000" w:rsidRPr="00000000" w14:paraId="00000098">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Node 2.1 (Socket Integration):</w:t>
      </w:r>
      <w:r w:rsidDel="00000000" w:rsidR="00000000" w:rsidRPr="00000000">
        <w:rPr>
          <w:rFonts w:ascii="Google Sans Text" w:cs="Google Sans Text" w:eastAsia="Google Sans Text" w:hAnsi="Google Sans Text"/>
          <w:color w:val="1b1c1d"/>
          <w:rtl w:val="0"/>
        </w:rPr>
        <w:t xml:space="preserve"> Use two materials (typically </w:t>
      </w:r>
      <w:r w:rsidDel="00000000" w:rsidR="00000000" w:rsidRPr="00000000">
        <w:rPr>
          <w:rFonts w:ascii="Google Sans Text" w:cs="Google Sans Text" w:eastAsia="Google Sans Text" w:hAnsi="Google Sans Text"/>
          <w:i w:val="1"/>
          <w:color w:val="1b1c1d"/>
          <w:rtl w:val="0"/>
        </w:rPr>
        <w:t xml:space="preserve">Converter</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i w:val="1"/>
          <w:color w:val="1b1c1d"/>
          <w:rtl w:val="0"/>
        </w:rPr>
        <w:t xml:space="preserve">Celtos</w:t>
      </w:r>
      <w:r w:rsidDel="00000000" w:rsidR="00000000" w:rsidRPr="00000000">
        <w:rPr>
          <w:rFonts w:ascii="Google Sans Text" w:cs="Google Sans Text" w:eastAsia="Google Sans Text" w:hAnsi="Google Sans Text"/>
          <w:color w:val="1b1c1d"/>
          <w:rtl w:val="0"/>
        </w:rPr>
        <w:t xml:space="preserve">) to Link Summon </w:t>
      </w:r>
      <w:r w:rsidDel="00000000" w:rsidR="00000000" w:rsidRPr="00000000">
        <w:rPr>
          <w:rFonts w:ascii="Google Sans Text" w:cs="Google Sans Text" w:eastAsia="Google Sans Text" w:hAnsi="Google Sans Text"/>
          <w:b w:val="1"/>
          <w:color w:val="1b1c1d"/>
          <w:rtl w:val="0"/>
        </w:rPr>
        <w:t xml:space="preserve">Appliancer Socket</w:t>
      </w:r>
      <w:r w:rsidDel="00000000" w:rsidR="00000000" w:rsidRPr="00000000">
        <w:rPr>
          <w:rFonts w:ascii="Google Sans Text" w:cs="Google Sans Text" w:eastAsia="Google Sans Text" w:hAnsi="Google Sans Text"/>
          <w:color w:val="1b1c1d"/>
          <w:rtl w:val="0"/>
        </w:rPr>
        <w:t xml:space="preserve"> **. </w:t>
      </w:r>
      <w:r w:rsidDel="00000000" w:rsidR="00000000" w:rsidRPr="00000000">
        <w:rPr>
          <w:rFonts w:ascii="Google Sans Text" w:cs="Google Sans Text" w:eastAsia="Google Sans Text" w:hAnsi="Google Sans Text"/>
          <w:i w:val="1"/>
          <w:color w:val="1b1c1d"/>
          <w:rtl w:val="0"/>
        </w:rPr>
        <w:t xml:space="preserve">Socket</w:t>
      </w:r>
      <w:r w:rsidDel="00000000" w:rsidR="00000000" w:rsidRPr="00000000">
        <w:rPr>
          <w:rFonts w:ascii="Google Sans Text" w:cs="Google Sans Text" w:eastAsia="Google Sans Text" w:hAnsi="Google Sans Text"/>
          <w:color w:val="1b1c1d"/>
          <w:rtl w:val="0"/>
        </w:rPr>
        <w:t xml:space="preserve">'s revival effect ** is now available, transforming the materials consumed in the Link Summon into disposable resources for higher Link climbing.</w:t>
      </w:r>
    </w:p>
    <w:p w:rsidR="00000000" w:rsidDel="00000000" w:rsidP="00000000" w:rsidRDefault="00000000" w:rsidRPr="00000000" w14:paraId="00000099">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Node 2.2 (Link-3 Pivot):</w:t>
      </w:r>
      <w:r w:rsidDel="00000000" w:rsidR="00000000" w:rsidRPr="00000000">
        <w:rPr>
          <w:rFonts w:ascii="Google Sans Text" w:cs="Google Sans Text" w:eastAsia="Google Sans Text" w:hAnsi="Google Sans Text"/>
          <w:color w:val="1b1c1d"/>
          <w:rtl w:val="0"/>
        </w:rPr>
        <w:t xml:space="preserve"> Use </w:t>
      </w:r>
      <w:r w:rsidDel="00000000" w:rsidR="00000000" w:rsidRPr="00000000">
        <w:rPr>
          <w:rFonts w:ascii="Google Sans Text" w:cs="Google Sans Text" w:eastAsia="Google Sans Text" w:hAnsi="Google Sans Text"/>
          <w:i w:val="1"/>
          <w:color w:val="1b1c1d"/>
          <w:rtl w:val="0"/>
        </w:rPr>
        <w:t xml:space="preserve">Socket</w:t>
      </w:r>
      <w:r w:rsidDel="00000000" w:rsidR="00000000" w:rsidRPr="00000000">
        <w:rPr>
          <w:rFonts w:ascii="Google Sans Text" w:cs="Google Sans Text" w:eastAsia="Google Sans Text" w:hAnsi="Google Sans Text"/>
          <w:color w:val="1b1c1d"/>
          <w:rtl w:val="0"/>
        </w:rPr>
        <w:t xml:space="preserve"> and the monster revived by </w:t>
      </w:r>
      <w:r w:rsidDel="00000000" w:rsidR="00000000" w:rsidRPr="00000000">
        <w:rPr>
          <w:rFonts w:ascii="Google Sans Text" w:cs="Google Sans Text" w:eastAsia="Google Sans Text" w:hAnsi="Google Sans Text"/>
          <w:i w:val="1"/>
          <w:color w:val="1b1c1d"/>
          <w:rtl w:val="0"/>
        </w:rPr>
        <w:t xml:space="preserve">Socket</w:t>
      </w:r>
      <w:r w:rsidDel="00000000" w:rsidR="00000000" w:rsidRPr="00000000">
        <w:rPr>
          <w:rFonts w:ascii="Google Sans Text" w:cs="Google Sans Text" w:eastAsia="Google Sans Text" w:hAnsi="Google Sans Text"/>
          <w:color w:val="1b1c1d"/>
          <w:rtl w:val="0"/>
        </w:rPr>
        <w:t xml:space="preserve">'s effect to Link Summon </w:t>
      </w:r>
      <w:r w:rsidDel="00000000" w:rsidR="00000000" w:rsidRPr="00000000">
        <w:rPr>
          <w:rFonts w:ascii="Google Sans Text" w:cs="Google Sans Text" w:eastAsia="Google Sans Text" w:hAnsi="Google Sans Text"/>
          <w:b w:val="1"/>
          <w:color w:val="1b1c1d"/>
          <w:rtl w:val="0"/>
        </w:rPr>
        <w:t xml:space="preserve">Appliancer Vaccum-Dryer</w:t>
      </w:r>
      <w:r w:rsidDel="00000000" w:rsidR="00000000" w:rsidRPr="00000000">
        <w:rPr>
          <w:rFonts w:ascii="Google Sans Text" w:cs="Google Sans Text" w:eastAsia="Google Sans Text" w:hAnsi="Google Sans Text"/>
          <w:color w:val="1b1c1d"/>
          <w:rtl w:val="0"/>
        </w:rPr>
        <w:t xml:space="preserve"> **. This action immediately establishes the critical defensive shell, granting non-target protection.</w:t>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4.3. Conditional Branching Analysis: Navigating Hand Traps (AI Canvas Node 3.0)</w:t>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Effective Appliancer play requires anticipating and mitigating common disruptions.</w:t>
      </w:r>
    </w:p>
    <w:p w:rsidR="00000000" w:rsidDel="00000000" w:rsidP="00000000" w:rsidRDefault="00000000" w:rsidRPr="00000000" w14:paraId="0000009E">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Node 3.1 (Converter Negation Check):</w:t>
      </w:r>
      <w:r w:rsidDel="00000000" w:rsidR="00000000" w:rsidRPr="00000000">
        <w:rPr>
          <w:rFonts w:ascii="Google Sans Text" w:cs="Google Sans Text" w:eastAsia="Google Sans Text" w:hAnsi="Google Sans Text"/>
          <w:color w:val="1b1c1d"/>
          <w:rtl w:val="0"/>
        </w:rPr>
        <w:t xml:space="preserve"> If the initial Normal Summon or the Link Summon of </w:t>
      </w:r>
      <w:r w:rsidDel="00000000" w:rsidR="00000000" w:rsidRPr="00000000">
        <w:rPr>
          <w:rFonts w:ascii="Google Sans Text" w:cs="Google Sans Text" w:eastAsia="Google Sans Text" w:hAnsi="Google Sans Text"/>
          <w:i w:val="1"/>
          <w:color w:val="1b1c1d"/>
          <w:rtl w:val="0"/>
        </w:rPr>
        <w:t xml:space="preserve">Converter</w:t>
      </w:r>
      <w:r w:rsidDel="00000000" w:rsidR="00000000" w:rsidRPr="00000000">
        <w:rPr>
          <w:rFonts w:ascii="Google Sans Text" w:cs="Google Sans Text" w:eastAsia="Google Sans Text" w:hAnsi="Google Sans Text"/>
          <w:color w:val="1b1c1d"/>
          <w:rtl w:val="0"/>
        </w:rPr>
        <w:t xml:space="preserve"> ** is negated (e.g., </w:t>
      </w:r>
      <w:r w:rsidDel="00000000" w:rsidR="00000000" w:rsidRPr="00000000">
        <w:rPr>
          <w:rFonts w:ascii="Google Sans Text" w:cs="Google Sans Text" w:eastAsia="Google Sans Text" w:hAnsi="Google Sans Text"/>
          <w:i w:val="1"/>
          <w:color w:val="1b1c1d"/>
          <w:rtl w:val="0"/>
        </w:rPr>
        <w:t xml:space="preserve">Infinite Impermanence</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i w:val="1"/>
          <w:color w:val="1b1c1d"/>
          <w:rtl w:val="0"/>
        </w:rPr>
        <w:t xml:space="preserve">Effect Veiler</w:t>
      </w:r>
      <w:r w:rsidDel="00000000" w:rsidR="00000000" w:rsidRPr="00000000">
        <w:rPr>
          <w:rFonts w:ascii="Google Sans Text" w:cs="Google Sans Text" w:eastAsia="Google Sans Text" w:hAnsi="Google Sans Text"/>
          <w:color w:val="1b1c1d"/>
          <w:rtl w:val="0"/>
        </w:rPr>
        <w:t xml:space="preserve">), the player must rely on external extenders to generate the second Link Monster required for </w:t>
      </w:r>
      <w:r w:rsidDel="00000000" w:rsidR="00000000" w:rsidRPr="00000000">
        <w:rPr>
          <w:rFonts w:ascii="Google Sans Text" w:cs="Google Sans Text" w:eastAsia="Google Sans Text" w:hAnsi="Google Sans Text"/>
          <w:i w:val="1"/>
          <w:color w:val="1b1c1d"/>
          <w:rtl w:val="0"/>
        </w:rPr>
        <w:t xml:space="preserve">Test</w:t>
      </w:r>
      <w:r w:rsidDel="00000000" w:rsidR="00000000" w:rsidRPr="00000000">
        <w:rPr>
          <w:rFonts w:ascii="Google Sans Text" w:cs="Google Sans Text" w:eastAsia="Google Sans Text" w:hAnsi="Google Sans Text"/>
          <w:color w:val="1b1c1d"/>
          <w:rtl w:val="0"/>
        </w:rPr>
        <w:t xml:space="preserve"> **.</w:t>
      </w:r>
    </w:p>
    <w:p w:rsidR="00000000" w:rsidDel="00000000" w:rsidP="00000000" w:rsidRDefault="00000000" w:rsidRPr="00000000" w14:paraId="0000009F">
      <w:pPr>
        <w:numPr>
          <w:ilvl w:val="1"/>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If </w:t>
      </w:r>
      <w:r w:rsidDel="00000000" w:rsidR="00000000" w:rsidRPr="00000000">
        <w:rPr>
          <w:rFonts w:ascii="Google Sans Text" w:cs="Google Sans Text" w:eastAsia="Google Sans Text" w:hAnsi="Google Sans Text"/>
          <w:b w:val="1"/>
          <w:color w:val="1b1c1d"/>
          <w:rtl w:val="0"/>
        </w:rPr>
        <w:t xml:space="preserve">Celtos</w:t>
      </w:r>
      <w:r w:rsidDel="00000000" w:rsidR="00000000" w:rsidRPr="00000000">
        <w:rPr>
          <w:rFonts w:ascii="Google Sans Text" w:cs="Google Sans Text" w:eastAsia="Google Sans Text" w:hAnsi="Google Sans Text"/>
          <w:color w:val="1b1c1d"/>
          <w:rtl w:val="0"/>
        </w:rPr>
        <w:t xml:space="preserve"> ** was used as material, its non-destruction protection allows the subsequent Link Summon to survive a destruction trap or effect, ensuring the Link monster is successfully placed on the board, maintaining momentum toward the two-Link state.</w:t>
      </w:r>
    </w:p>
    <w:p w:rsidR="00000000" w:rsidDel="00000000" w:rsidP="00000000" w:rsidRDefault="00000000" w:rsidRPr="00000000" w14:paraId="000000A0">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Node 3.2 (Nibiru/Board Wipe Check):</w:t>
      </w:r>
      <w:r w:rsidDel="00000000" w:rsidR="00000000" w:rsidRPr="00000000">
        <w:rPr>
          <w:rFonts w:ascii="Google Sans Text" w:cs="Google Sans Text" w:eastAsia="Google Sans Text" w:hAnsi="Google Sans Text"/>
          <w:color w:val="1b1c1d"/>
          <w:rtl w:val="0"/>
        </w:rPr>
        <w:t xml:space="preserve"> The player must monitor the summon count relative to the activation of </w:t>
      </w:r>
      <w:r w:rsidDel="00000000" w:rsidR="00000000" w:rsidRPr="00000000">
        <w:rPr>
          <w:rFonts w:ascii="Google Sans Text" w:cs="Google Sans Text" w:eastAsia="Google Sans Text" w:hAnsi="Google Sans Text"/>
          <w:i w:val="1"/>
          <w:color w:val="1b1c1d"/>
          <w:rtl w:val="0"/>
        </w:rPr>
        <w:t xml:space="preserve">Appliancer Test</w:t>
      </w:r>
      <w:r w:rsidDel="00000000" w:rsidR="00000000" w:rsidRPr="00000000">
        <w:rPr>
          <w:rFonts w:ascii="Google Sans Text" w:cs="Google Sans Text" w:eastAsia="Google Sans Text" w:hAnsi="Google Sans Text"/>
          <w:color w:val="1b1c1d"/>
          <w:rtl w:val="0"/>
        </w:rPr>
        <w:t xml:space="preserve"> **. If the player anticipates hitting the fifth summon threshold before </w:t>
      </w:r>
      <w:r w:rsidDel="00000000" w:rsidR="00000000" w:rsidRPr="00000000">
        <w:rPr>
          <w:rFonts w:ascii="Google Sans Text" w:cs="Google Sans Text" w:eastAsia="Google Sans Text" w:hAnsi="Google Sans Text"/>
          <w:i w:val="1"/>
          <w:color w:val="1b1c1d"/>
          <w:rtl w:val="0"/>
        </w:rPr>
        <w:t xml:space="preserve">Test</w:t>
      </w:r>
      <w:r w:rsidDel="00000000" w:rsidR="00000000" w:rsidRPr="00000000">
        <w:rPr>
          <w:rFonts w:ascii="Google Sans Text" w:cs="Google Sans Text" w:eastAsia="Google Sans Text" w:hAnsi="Google Sans Text"/>
          <w:color w:val="1b1c1d"/>
          <w:rtl w:val="0"/>
        </w:rPr>
        <w:t xml:space="preserve"> can be activated (meaning the necessary resources are not yet secured), the strategy must pivot.</w:t>
      </w:r>
    </w:p>
    <w:p w:rsidR="00000000" w:rsidDel="00000000" w:rsidP="00000000" w:rsidRDefault="00000000" w:rsidRPr="00000000" w14:paraId="000000A1">
      <w:pPr>
        <w:numPr>
          <w:ilvl w:val="1"/>
          <w:numId w:val="8"/>
        </w:numPr>
        <w:pBdr>
          <w:top w:space="0" w:sz="0" w:val="nil"/>
          <w:left w:space="0" w:sz="0" w:val="nil"/>
          <w:bottom w:space="0" w:sz="0" w:val="nil"/>
          <w:right w:space="0" w:sz="0" w:val="nil"/>
          <w:between w:space="0" w:sz="0" w:val="nil"/>
        </w:pBdr>
        <w:shd w:fill="auto" w:val="clear"/>
        <w:spacing w:after="12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Mitigation:</w:t>
      </w:r>
      <w:r w:rsidDel="00000000" w:rsidR="00000000" w:rsidRPr="00000000">
        <w:rPr>
          <w:rFonts w:ascii="Google Sans Text" w:cs="Google Sans Text" w:eastAsia="Google Sans Text" w:hAnsi="Google Sans Text"/>
          <w:color w:val="1b1c1d"/>
          <w:rtl w:val="0"/>
        </w:rPr>
        <w:t xml:space="preserve"> The player should aggressively utilize </w:t>
      </w:r>
      <w:r w:rsidDel="00000000" w:rsidR="00000000" w:rsidRPr="00000000">
        <w:rPr>
          <w:rFonts w:ascii="Google Sans Text" w:cs="Google Sans Text" w:eastAsia="Google Sans Text" w:hAnsi="Google Sans Text"/>
          <w:i w:val="1"/>
          <w:color w:val="1b1c1d"/>
          <w:rtl w:val="0"/>
        </w:rPr>
        <w:t xml:space="preserve">Celtos</w:t>
      </w:r>
      <w:r w:rsidDel="00000000" w:rsidR="00000000" w:rsidRPr="00000000">
        <w:rPr>
          <w:rFonts w:ascii="Google Sans Text" w:cs="Google Sans Text" w:eastAsia="Google Sans Text" w:hAnsi="Google Sans Text"/>
          <w:color w:val="1b1c1d"/>
          <w:rtl w:val="0"/>
        </w:rPr>
        <w:t xml:space="preserve"> ** as material during the critical third or fourth Link Summon to guarantee the Link Summon resolves successfully, regardless of targeted destruction. The alternative pivot is to transition into a high-utility generic Link-4 (such as </w:t>
      </w:r>
      <w:r w:rsidDel="00000000" w:rsidR="00000000" w:rsidRPr="00000000">
        <w:rPr>
          <w:rFonts w:ascii="Google Sans Text" w:cs="Google Sans Text" w:eastAsia="Google Sans Text" w:hAnsi="Google Sans Text"/>
          <w:b w:val="1"/>
          <w:color w:val="1b1c1d"/>
          <w:rtl w:val="0"/>
        </w:rPr>
        <w:t xml:space="preserve">Accesscode Talker</w:t>
      </w:r>
      <w:r w:rsidDel="00000000" w:rsidR="00000000" w:rsidRPr="00000000">
        <w:rPr>
          <w:rFonts w:ascii="Google Sans Text" w:cs="Google Sans Text" w:eastAsia="Google Sans Text" w:hAnsi="Google Sans Text"/>
          <w:color w:val="1b1c1d"/>
          <w:rtl w:val="0"/>
        </w:rPr>
        <w:t xml:space="preserve">) to leverage a high ATK ceiling and immediate removal capability, forcing the opponent to address the threat before executing a board wipe.</w:t>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Table 2: Core Combo Flow State Transition: AI Canvas Documentation</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Step # / Node ID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Action / Material Used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Effect Triggered / Condition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Intermediate Board State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Next Node if SUCCESS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1.1 (INIT)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Normal Summon Starter (A)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Starter Effect (Extender setup)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on field, 1 Resource in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1.2 (LINK 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Link Starter (A) into </w:t>
            </w:r>
            <w:r w:rsidDel="00000000" w:rsidR="00000000" w:rsidRPr="00000000">
              <w:rPr>
                <w:rFonts w:ascii="Google Sans Text" w:cs="Google Sans Text" w:eastAsia="Google Sans Text" w:hAnsi="Google Sans Text"/>
                <w:b w:val="1"/>
                <w:color w:val="1b1c1d"/>
                <w:shd w:fill="auto" w:val="clear"/>
                <w:rtl w:val="0"/>
              </w:rPr>
              <w:t xml:space="preserve">Converter (B)</w:t>
            </w:r>
            <w:r w:rsidDel="00000000" w:rsidR="00000000" w:rsidRPr="00000000">
              <w:rPr>
                <w:rFonts w:ascii="Google Sans Text" w:cs="Google Sans Text" w:eastAsia="Google Sans Text" w:hAnsi="Google Sans Text"/>
                <w:color w:val="1b1c1d"/>
                <w:shd w:fill="auto" w:val="clear"/>
                <w:rtl w:val="0"/>
              </w:rPr>
              <w:t xml:space="preserve"> **</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Converter Effect (Search/GY setup)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 (Link-1), 1 Card sent to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1.3 (EXTEND)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Special Summon Extender (C)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N/A (Standard Summon)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 (Link-1), C on field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1.4 (Decision)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1.4 (DECISION)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Evaluate 2nd Link Requirement **</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IF</w:t>
            </w:r>
            <w:r w:rsidDel="00000000" w:rsidR="00000000" w:rsidRPr="00000000">
              <w:rPr>
                <w:rFonts w:ascii="Google Sans Text" w:cs="Google Sans Text" w:eastAsia="Google Sans Text" w:hAnsi="Google Sans Text"/>
                <w:color w:val="1b1c1d"/>
                <w:shd w:fill="auto" w:val="clear"/>
                <w:rtl w:val="0"/>
              </w:rPr>
              <w:t xml:space="preserve"> Converter and Extender are sufficient materials: </w:t>
            </w:r>
            <w:r w:rsidDel="00000000" w:rsidR="00000000" w:rsidRPr="00000000">
              <w:rPr>
                <w:rFonts w:ascii="Google Sans Text" w:cs="Google Sans Text" w:eastAsia="Google Sans Text" w:hAnsi="Google Sans Text"/>
                <w:b w:val="1"/>
                <w:color w:val="1b1c1d"/>
                <w:shd w:fill="auto" w:val="clear"/>
                <w:rtl w:val="0"/>
              </w:rPr>
              <w:t xml:space="preserve">THEN</w:t>
            </w:r>
            <w:r w:rsidDel="00000000" w:rsidR="00000000" w:rsidRPr="00000000">
              <w:rPr>
                <w:rFonts w:ascii="Google Sans Text" w:cs="Google Sans Text" w:eastAsia="Google Sans Text" w:hAnsi="Google Sans Text"/>
                <w:color w:val="1b1c1d"/>
                <w:shd w:fill="auto" w:val="clear"/>
                <w:rtl w:val="0"/>
              </w:rPr>
              <w:t xml:space="preserve"> proceed to 2.1 (Socket). </w:t>
            </w:r>
            <w:r w:rsidDel="00000000" w:rsidR="00000000" w:rsidRPr="00000000">
              <w:rPr>
                <w:rFonts w:ascii="Google Sans Text" w:cs="Google Sans Text" w:eastAsia="Google Sans Text" w:hAnsi="Google Sans Text"/>
                <w:b w:val="1"/>
                <w:color w:val="1b1c1d"/>
                <w:shd w:fill="auto" w:val="clear"/>
                <w:rtl w:val="0"/>
              </w:rPr>
              <w:t xml:space="preserve">ELSE</w:t>
            </w:r>
            <w:r w:rsidDel="00000000" w:rsidR="00000000" w:rsidRPr="00000000">
              <w:rPr>
                <w:rFonts w:ascii="Google Sans Text" w:cs="Google Sans Text" w:eastAsia="Google Sans Text" w:hAnsi="Google Sans Text"/>
                <w:color w:val="1b1c1d"/>
                <w:shd w:fill="auto" w:val="clear"/>
                <w:rtl w:val="0"/>
              </w:rPr>
              <w:t xml:space="preserve"> Link C into Celtos (D) **.</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 (Link-1), D (Link-1) (Total 2 Link Monsters)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1.5 or 2.1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1.5 (SEARCH)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Activate </w:t>
            </w:r>
            <w:r w:rsidDel="00000000" w:rsidR="00000000" w:rsidRPr="00000000">
              <w:rPr>
                <w:rFonts w:ascii="Google Sans Text" w:cs="Google Sans Text" w:eastAsia="Google Sans Text" w:hAnsi="Google Sans Text"/>
                <w:b w:val="1"/>
                <w:color w:val="1b1c1d"/>
                <w:shd w:fill="auto" w:val="clear"/>
                <w:rtl w:val="0"/>
              </w:rPr>
              <w:t xml:space="preserve">Appliancer Test</w:t>
            </w:r>
            <w:r w:rsidDel="00000000" w:rsidR="00000000" w:rsidRPr="00000000">
              <w:rPr>
                <w:rFonts w:ascii="Google Sans Text" w:cs="Google Sans Text" w:eastAsia="Google Sans Text" w:hAnsi="Google Sans Text"/>
                <w:color w:val="1b1c1d"/>
                <w:shd w:fill="auto" w:val="clear"/>
                <w:rtl w:val="0"/>
              </w:rPr>
              <w:t xml:space="preserve"> **</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Test Effect (Search 1, Summon 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 D, 2 Resources gained (Hand/Field)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2.2</w:t>
            </w:r>
          </w:p>
        </w:tc>
      </w:tr>
    </w:tbl>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C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5: Endboard States and Defensive Utility</w:t>
      </w:r>
    </w:p>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5.1. Standard Endboard Configurations</w:t>
      </w:r>
    </w:p>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Appliancer endboards prioritize continuous material recovery and positional defense over absolute negation counts, contrasting with traditional control archetypes.</w:t>
      </w:r>
    </w:p>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9">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Pure Appliancer Utility Board (Standard)</w:t>
      </w:r>
    </w:p>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optimal pure configuration features </w:t>
      </w:r>
      <w:r w:rsidDel="00000000" w:rsidR="00000000" w:rsidRPr="00000000">
        <w:rPr>
          <w:rFonts w:ascii="Google Sans Text" w:cs="Google Sans Text" w:eastAsia="Google Sans Text" w:hAnsi="Google Sans Text"/>
          <w:b w:val="1"/>
          <w:color w:val="1b1c1d"/>
          <w:rtl w:val="0"/>
        </w:rPr>
        <w:t xml:space="preserve">Appliancer Vaccum-Dryer</w:t>
      </w:r>
      <w:r w:rsidDel="00000000" w:rsidR="00000000" w:rsidRPr="00000000">
        <w:rPr>
          <w:rFonts w:ascii="Google Sans Text" w:cs="Google Sans Text" w:eastAsia="Google Sans Text" w:hAnsi="Google Sans Text"/>
          <w:color w:val="1b1c1d"/>
          <w:rtl w:val="0"/>
        </w:rPr>
        <w:t xml:space="preserve"> ** co-linked with a newly revived </w:t>
      </w:r>
      <w:r w:rsidDel="00000000" w:rsidR="00000000" w:rsidRPr="00000000">
        <w:rPr>
          <w:rFonts w:ascii="Google Sans Text" w:cs="Google Sans Text" w:eastAsia="Google Sans Text" w:hAnsi="Google Sans Text"/>
          <w:b w:val="1"/>
          <w:color w:val="1b1c1d"/>
          <w:rtl w:val="0"/>
        </w:rPr>
        <w:t xml:space="preserve">Appliancer Socket</w:t>
      </w:r>
      <w:r w:rsidDel="00000000" w:rsidR="00000000" w:rsidRPr="00000000">
        <w:rPr>
          <w:rFonts w:ascii="Google Sans Text" w:cs="Google Sans Text" w:eastAsia="Google Sans Text" w:hAnsi="Google Sans Text"/>
          <w:color w:val="1b1c1d"/>
          <w:rtl w:val="0"/>
        </w:rPr>
        <w:t xml:space="preserve"> **. This configuration provides comprehensive non-target protection for the entire co-linked segment of the board **, while the quick effect of </w:t>
      </w:r>
      <w:r w:rsidDel="00000000" w:rsidR="00000000" w:rsidRPr="00000000">
        <w:rPr>
          <w:rFonts w:ascii="Google Sans Text" w:cs="Google Sans Text" w:eastAsia="Google Sans Text" w:hAnsi="Google Sans Text"/>
          <w:i w:val="1"/>
          <w:color w:val="1b1c1d"/>
          <w:rtl w:val="0"/>
        </w:rPr>
        <w:t xml:space="preserve">Socket</w:t>
      </w:r>
      <w:r w:rsidDel="00000000" w:rsidR="00000000" w:rsidRPr="00000000">
        <w:rPr>
          <w:rFonts w:ascii="Google Sans Text" w:cs="Google Sans Text" w:eastAsia="Google Sans Text" w:hAnsi="Google Sans Text"/>
          <w:color w:val="1b1c1d"/>
          <w:rtl w:val="0"/>
        </w:rPr>
        <w:t xml:space="preserve"> provides guaranteed recovery or bounce utility during the opponent's turn.</w:t>
      </w:r>
    </w:p>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D">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Hybrid Control Board (High Ceiling)</w:t>
      </w:r>
    </w:p>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hybrid approach often replaces a purely defensive Appliancer Link with a high-impact generic Link Monster, such as </w:t>
      </w:r>
      <w:r w:rsidDel="00000000" w:rsidR="00000000" w:rsidRPr="00000000">
        <w:rPr>
          <w:rFonts w:ascii="Google Sans Text" w:cs="Google Sans Text" w:eastAsia="Google Sans Text" w:hAnsi="Google Sans Text"/>
          <w:i w:val="1"/>
          <w:color w:val="1b1c1d"/>
          <w:rtl w:val="0"/>
        </w:rPr>
        <w:t xml:space="preserve">Vaccum-Dryer</w:t>
      </w:r>
      <w:r w:rsidDel="00000000" w:rsidR="00000000" w:rsidRPr="00000000">
        <w:rPr>
          <w:rFonts w:ascii="Google Sans Text" w:cs="Google Sans Text" w:eastAsia="Google Sans Text" w:hAnsi="Google Sans Text"/>
          <w:color w:val="1b1c1d"/>
          <w:rtl w:val="0"/>
        </w:rPr>
        <w:t xml:space="preserve"> ** co-linked with </w:t>
      </w:r>
      <w:r w:rsidDel="00000000" w:rsidR="00000000" w:rsidRPr="00000000">
        <w:rPr>
          <w:rFonts w:ascii="Google Sans Text" w:cs="Google Sans Text" w:eastAsia="Google Sans Text" w:hAnsi="Google Sans Text"/>
          <w:b w:val="1"/>
          <w:color w:val="1b1c1d"/>
          <w:rtl w:val="0"/>
        </w:rPr>
        <w:t xml:space="preserve">I.P. Masquerena</w:t>
      </w:r>
      <w:r w:rsidDel="00000000" w:rsidR="00000000" w:rsidRPr="00000000">
        <w:rPr>
          <w:rFonts w:ascii="Google Sans Text" w:cs="Google Sans Text" w:eastAsia="Google Sans Text" w:hAnsi="Google Sans Text"/>
          <w:color w:val="1b1c1d"/>
          <w:rtl w:val="0"/>
        </w:rPr>
        <w:t xml:space="preserve">. This board sacrifices some internal recursion for immediate disruption or removal presence, allowing the </w:t>
      </w:r>
      <w:r w:rsidDel="00000000" w:rsidR="00000000" w:rsidRPr="00000000">
        <w:rPr>
          <w:rFonts w:ascii="Google Sans Text" w:cs="Google Sans Text" w:eastAsia="Google Sans Text" w:hAnsi="Google Sans Text"/>
          <w:i w:val="1"/>
          <w:color w:val="1b1c1d"/>
          <w:rtl w:val="0"/>
        </w:rPr>
        <w:t xml:space="preserve">Vaccum-Dryer</w:t>
      </w:r>
      <w:r w:rsidDel="00000000" w:rsidR="00000000" w:rsidRPr="00000000">
        <w:rPr>
          <w:rFonts w:ascii="Google Sans Text" w:cs="Google Sans Text" w:eastAsia="Google Sans Text" w:hAnsi="Google Sans Text"/>
          <w:color w:val="1b1c1d"/>
          <w:rtl w:val="0"/>
        </w:rPr>
        <w:t xml:space="preserve"> to protect the generic Link Monster until it is converted into a more powerful form like </w:t>
      </w:r>
      <w:r w:rsidDel="00000000" w:rsidR="00000000" w:rsidRPr="00000000">
        <w:rPr>
          <w:rFonts w:ascii="Google Sans Text" w:cs="Google Sans Text" w:eastAsia="Google Sans Text" w:hAnsi="Google Sans Text"/>
          <w:b w:val="1"/>
          <w:color w:val="1b1c1d"/>
          <w:rtl w:val="0"/>
        </w:rPr>
        <w:t xml:space="preserve">Accesscode Talker</w:t>
      </w:r>
      <w:r w:rsidDel="00000000" w:rsidR="00000000" w:rsidRPr="00000000">
        <w:rPr>
          <w:rFonts w:ascii="Google Sans Text" w:cs="Google Sans Text" w:eastAsia="Google Sans Text" w:hAnsi="Google Sans Text"/>
          <w:color w:val="1b1c1d"/>
          <w:rtl w:val="0"/>
        </w:rPr>
        <w:t xml:space="preserve"> on the opponent’s turn.</w:t>
      </w:r>
    </w:p>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D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5.2. Evaluation of Resilience and Disruption Potential</w:t>
      </w:r>
    </w:p>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deck’s resilience is rated highly due to its inherent resource recovery. The defensive strategy is centered on mitigating high-impact opponent plays through structural defense and rapid re-establishment.</w:t>
      </w:r>
    </w:p>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Vaccum-Dryer Protection Analysis:</w:t>
      </w:r>
      <w:r w:rsidDel="00000000" w:rsidR="00000000" w:rsidRPr="00000000">
        <w:rPr>
          <w:rFonts w:ascii="Google Sans Text" w:cs="Google Sans Text" w:eastAsia="Google Sans Text" w:hAnsi="Google Sans Text"/>
          <w:color w:val="1b1c1d"/>
          <w:rtl w:val="0"/>
        </w:rPr>
        <w:t xml:space="preserve"> The Link-3 boss ** is highly effective against single-target negation and most targeted destruction or removal. However, it does not defend against mass non-targeting destruction effects (e.g., </w:t>
      </w:r>
      <w:r w:rsidDel="00000000" w:rsidR="00000000" w:rsidRPr="00000000">
        <w:rPr>
          <w:rFonts w:ascii="Google Sans Text" w:cs="Google Sans Text" w:eastAsia="Google Sans Text" w:hAnsi="Google Sans Text"/>
          <w:i w:val="1"/>
          <w:color w:val="1b1c1d"/>
          <w:rtl w:val="0"/>
        </w:rPr>
        <w:t xml:space="preserve">Lightning Storm</w:t>
      </w:r>
      <w:r w:rsidDel="00000000" w:rsidR="00000000" w:rsidRPr="00000000">
        <w:rPr>
          <w:rFonts w:ascii="Google Sans Text" w:cs="Google Sans Text" w:eastAsia="Google Sans Text" w:hAnsi="Google Sans Text"/>
          <w:color w:val="1b1c1d"/>
          <w:rtl w:val="0"/>
        </w:rPr>
        <w:t xml:space="preserve">) or broad effect negation (e.g., </w:t>
      </w:r>
      <w:r w:rsidDel="00000000" w:rsidR="00000000" w:rsidRPr="00000000">
        <w:rPr>
          <w:rFonts w:ascii="Google Sans Text" w:cs="Google Sans Text" w:eastAsia="Google Sans Text" w:hAnsi="Google Sans Text"/>
          <w:i w:val="1"/>
          <w:color w:val="1b1c1d"/>
          <w:rtl w:val="0"/>
        </w:rPr>
        <w:t xml:space="preserve">Skill Drain</w:t>
      </w:r>
      <w:r w:rsidDel="00000000" w:rsidR="00000000" w:rsidRPr="00000000">
        <w:rPr>
          <w:rFonts w:ascii="Google Sans Text" w:cs="Google Sans Text" w:eastAsia="Google Sans Text" w:hAnsi="Google Sans Text"/>
          <w:color w:val="1b1c1d"/>
          <w:rtl w:val="0"/>
        </w:rPr>
        <w:t xml:space="preserve">). The deck’s true defense against such threats is its guaranteed ability to restart immediately on Turn 3.</w:t>
      </w:r>
    </w:p>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D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5.3. Breakpoint Analysis: Identifying Key Cards for Opponent Disruption</w:t>
      </w:r>
    </w:p>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Understanding the primary breakpoints is crucial for both the Appliancer pilot and their opponent.</w:t>
      </w:r>
    </w:p>
    <w:p w:rsidR="00000000" w:rsidDel="00000000" w:rsidP="00000000" w:rsidRDefault="00000000" w:rsidRPr="00000000" w14:paraId="000000D9">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Primary Breakpoint (Converter):</w:t>
      </w:r>
      <w:r w:rsidDel="00000000" w:rsidR="00000000" w:rsidRPr="00000000">
        <w:rPr>
          <w:rFonts w:ascii="Google Sans Text" w:cs="Google Sans Text" w:eastAsia="Google Sans Text" w:hAnsi="Google Sans Text"/>
          <w:color w:val="1b1c1d"/>
          <w:rtl w:val="0"/>
        </w:rPr>
        <w:t xml:space="preserve"> The most effective point of disruption is the negation of the initial </w:t>
      </w:r>
      <w:r w:rsidDel="00000000" w:rsidR="00000000" w:rsidRPr="00000000">
        <w:rPr>
          <w:rFonts w:ascii="Google Sans Text" w:cs="Google Sans Text" w:eastAsia="Google Sans Text" w:hAnsi="Google Sans Text"/>
          <w:b w:val="1"/>
          <w:color w:val="1b1c1d"/>
          <w:rtl w:val="0"/>
        </w:rPr>
        <w:t xml:space="preserve">Appliancer Converter</w:t>
      </w:r>
      <w:r w:rsidDel="00000000" w:rsidR="00000000" w:rsidRPr="00000000">
        <w:rPr>
          <w:rFonts w:ascii="Google Sans Text" w:cs="Google Sans Text" w:eastAsia="Google Sans Text" w:hAnsi="Google Sans Text"/>
          <w:color w:val="1b1c1d"/>
          <w:rtl w:val="0"/>
        </w:rPr>
        <w:t xml:space="preserve"> effect **. Negating this action immediately halts both the necessary search and the Graveyard setup required to initiate </w:t>
      </w:r>
      <w:r w:rsidDel="00000000" w:rsidR="00000000" w:rsidRPr="00000000">
        <w:rPr>
          <w:rFonts w:ascii="Google Sans Text" w:cs="Google Sans Text" w:eastAsia="Google Sans Text" w:hAnsi="Google Sans Text"/>
          <w:i w:val="1"/>
          <w:color w:val="1b1c1d"/>
          <w:rtl w:val="0"/>
        </w:rPr>
        <w:t xml:space="preserve">Appliancer Test</w:t>
      </w:r>
      <w:r w:rsidDel="00000000" w:rsidR="00000000" w:rsidRPr="00000000">
        <w:rPr>
          <w:rFonts w:ascii="Google Sans Text" w:cs="Google Sans Text" w:eastAsia="Google Sans Text" w:hAnsi="Google Sans Text"/>
          <w:color w:val="1b1c1d"/>
          <w:rtl w:val="0"/>
        </w:rPr>
        <w:t xml:space="preserve"> **.</w:t>
      </w:r>
    </w:p>
    <w:p w:rsidR="00000000" w:rsidDel="00000000" w:rsidP="00000000" w:rsidRDefault="00000000" w:rsidRPr="00000000" w14:paraId="000000DA">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Secondary Breakpoint (Socket):</w:t>
      </w:r>
      <w:r w:rsidDel="00000000" w:rsidR="00000000" w:rsidRPr="00000000">
        <w:rPr>
          <w:rFonts w:ascii="Google Sans Text" w:cs="Google Sans Text" w:eastAsia="Google Sans Text" w:hAnsi="Google Sans Text"/>
          <w:color w:val="1b1c1d"/>
          <w:rtl w:val="0"/>
        </w:rPr>
        <w:t xml:space="preserve"> Negating </w:t>
      </w:r>
      <w:r w:rsidDel="00000000" w:rsidR="00000000" w:rsidRPr="00000000">
        <w:rPr>
          <w:rFonts w:ascii="Google Sans Text" w:cs="Google Sans Text" w:eastAsia="Google Sans Text" w:hAnsi="Google Sans Text"/>
          <w:b w:val="1"/>
          <w:color w:val="1b1c1d"/>
          <w:rtl w:val="0"/>
        </w:rPr>
        <w:t xml:space="preserve">Appliancer Socket’s</w:t>
      </w:r>
      <w:r w:rsidDel="00000000" w:rsidR="00000000" w:rsidRPr="00000000">
        <w:rPr>
          <w:rFonts w:ascii="Google Sans Text" w:cs="Google Sans Text" w:eastAsia="Google Sans Text" w:hAnsi="Google Sans Text"/>
          <w:color w:val="1b1c1d"/>
          <w:rtl w:val="0"/>
        </w:rPr>
        <w:t xml:space="preserve"> revival effect ** is the secondary critical hit point. This denial prevents the necessary mid-combo pivot toward the Link-3 </w:t>
      </w:r>
      <w:r w:rsidDel="00000000" w:rsidR="00000000" w:rsidRPr="00000000">
        <w:rPr>
          <w:rFonts w:ascii="Google Sans Text" w:cs="Google Sans Text" w:eastAsia="Google Sans Text" w:hAnsi="Google Sans Text"/>
          <w:i w:val="1"/>
          <w:color w:val="1b1c1d"/>
          <w:rtl w:val="0"/>
        </w:rPr>
        <w:t xml:space="preserve">Vaccum-Dryer</w:t>
      </w:r>
      <w:r w:rsidDel="00000000" w:rsidR="00000000" w:rsidRPr="00000000">
        <w:rPr>
          <w:rFonts w:ascii="Google Sans Text" w:cs="Google Sans Text" w:eastAsia="Google Sans Text" w:hAnsi="Google Sans Text"/>
          <w:color w:val="1b1c1d"/>
          <w:rtl w:val="0"/>
        </w:rPr>
        <w:t xml:space="preserve">, trapping the player in the low-Link phase and increasing vulnerability to mass removal.</w:t>
      </w:r>
    </w:p>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combination of </w:t>
      </w:r>
      <w:r w:rsidDel="00000000" w:rsidR="00000000" w:rsidRPr="00000000">
        <w:rPr>
          <w:rFonts w:ascii="Google Sans Text" w:cs="Google Sans Text" w:eastAsia="Google Sans Text" w:hAnsi="Google Sans Text"/>
          <w:b w:val="1"/>
          <w:color w:val="1b1c1d"/>
          <w:rtl w:val="0"/>
        </w:rPr>
        <w:t xml:space="preserve">Socket</w:t>
      </w:r>
      <w:r w:rsidDel="00000000" w:rsidR="00000000" w:rsidRPr="00000000">
        <w:rPr>
          <w:rFonts w:ascii="Google Sans Text" w:cs="Google Sans Text" w:eastAsia="Google Sans Text" w:hAnsi="Google Sans Text"/>
          <w:color w:val="1b1c1d"/>
          <w:rtl w:val="0"/>
        </w:rPr>
        <w:t xml:space="preserve"> ** and </w:t>
      </w:r>
      <w:r w:rsidDel="00000000" w:rsidR="00000000" w:rsidRPr="00000000">
        <w:rPr>
          <w:rFonts w:ascii="Google Sans Text" w:cs="Google Sans Text" w:eastAsia="Google Sans Text" w:hAnsi="Google Sans Text"/>
          <w:b w:val="1"/>
          <w:color w:val="1b1c1d"/>
          <w:rtl w:val="0"/>
        </w:rPr>
        <w:t xml:space="preserve">Laundry Dragon</w:t>
      </w:r>
      <w:r w:rsidDel="00000000" w:rsidR="00000000" w:rsidRPr="00000000">
        <w:rPr>
          <w:rFonts w:ascii="Google Sans Text" w:cs="Google Sans Text" w:eastAsia="Google Sans Text" w:hAnsi="Google Sans Text"/>
          <w:color w:val="1b1c1d"/>
          <w:rtl w:val="0"/>
        </w:rPr>
        <w:t xml:space="preserve"> ** ensures that the strategy remains perpetually viable. The deck is designed to survive the loss of its endboard, because </w:t>
      </w:r>
      <w:r w:rsidDel="00000000" w:rsidR="00000000" w:rsidRPr="00000000">
        <w:rPr>
          <w:rFonts w:ascii="Google Sans Text" w:cs="Google Sans Text" w:eastAsia="Google Sans Text" w:hAnsi="Google Sans Text"/>
          <w:i w:val="1"/>
          <w:color w:val="1b1c1d"/>
          <w:rtl w:val="0"/>
        </w:rPr>
        <w:t xml:space="preserve">Laundry Dragon</w:t>
      </w:r>
      <w:r w:rsidDel="00000000" w:rsidR="00000000" w:rsidRPr="00000000">
        <w:rPr>
          <w:rFonts w:ascii="Google Sans Text" w:cs="Google Sans Text" w:eastAsia="Google Sans Text" w:hAnsi="Google Sans Text"/>
          <w:color w:val="1b1c1d"/>
          <w:rtl w:val="0"/>
        </w:rPr>
        <w:t xml:space="preserve"> has already shuffled back three critical components, guaranteeing the player can immediately rebuild the Link ladder on Turn 3. This attrition capability defines the competitive utility of the archetype.</w:t>
      </w:r>
    </w:p>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Table 3: Common Endboard Resilience Metrics</w:t>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Endboard Configuration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Required Cards (Minimum)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Effective Disruptions (Quick Effects)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Primary Defensive Mechanism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Turn 3 Follow-Up Potential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Pure Utility Board (Vaccum + Socket)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2-3 Appliancer cards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 Bounce/Recycling **</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Non-targeting Protection **</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Very High (Recursion guaranteed by Laundry Dragon **)</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Hybrid Control Board (Vaccum + I.P.)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3-4 Appliancer/Generic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2-3 Negates/Disruptions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Non-target Protection + Generic Negate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Moderate (Dependent on generic material consumption)</w:t>
            </w:r>
          </w:p>
        </w:tc>
      </w:tr>
    </w:tbl>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E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6: External Integration and Competitive Tech</w:t>
      </w:r>
    </w:p>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overcome the inherent speed limitation imposed by the rigid requirement for two Link Monsters to activate </w:t>
      </w:r>
      <w:r w:rsidDel="00000000" w:rsidR="00000000" w:rsidRPr="00000000">
        <w:rPr>
          <w:rFonts w:ascii="Google Sans Text" w:cs="Google Sans Text" w:eastAsia="Google Sans Text" w:hAnsi="Google Sans Text"/>
          <w:i w:val="1"/>
          <w:color w:val="1b1c1d"/>
          <w:rtl w:val="0"/>
        </w:rPr>
        <w:t xml:space="preserve">Appliancer Test</w:t>
      </w:r>
      <w:r w:rsidDel="00000000" w:rsidR="00000000" w:rsidRPr="00000000">
        <w:rPr>
          <w:rFonts w:ascii="Google Sans Text" w:cs="Google Sans Text" w:eastAsia="Google Sans Text" w:hAnsi="Google Sans Text"/>
          <w:color w:val="1b1c1d"/>
          <w:rtl w:val="0"/>
        </w:rPr>
        <w:t xml:space="preserve"> **, Appliancer decks heavily rely on external engines that provide either high-utility finishers or guaranteed material generation.</w:t>
      </w:r>
    </w:p>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F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6.1. Generic Link Support</w:t>
      </w:r>
    </w:p>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4">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Accesscode Talker and I.P. Masquerena</w:t>
      </w:r>
    </w:p>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These are high-priority inclusions. </w:t>
      </w:r>
      <w:r w:rsidDel="00000000" w:rsidR="00000000" w:rsidRPr="00000000">
        <w:rPr>
          <w:rFonts w:ascii="Google Sans Text" w:cs="Google Sans Text" w:eastAsia="Google Sans Text" w:hAnsi="Google Sans Text"/>
          <w:b w:val="1"/>
          <w:color w:val="1b1c1d"/>
          <w:rtl w:val="0"/>
        </w:rPr>
        <w:t xml:space="preserve">Accesscode Talker</w:t>
      </w:r>
      <w:r w:rsidDel="00000000" w:rsidR="00000000" w:rsidRPr="00000000">
        <w:rPr>
          <w:rFonts w:ascii="Google Sans Text" w:cs="Google Sans Text" w:eastAsia="Google Sans Text" w:hAnsi="Google Sans Text"/>
          <w:color w:val="1b1c1d"/>
          <w:rtl w:val="0"/>
        </w:rPr>
        <w:t xml:space="preserve"> serves as the primary damage finisher, leveraging the high volume of different Link ratings used throughout the combo for massive destruction and ATK potential. </w:t>
      </w:r>
      <w:r w:rsidDel="00000000" w:rsidR="00000000" w:rsidRPr="00000000">
        <w:rPr>
          <w:rFonts w:ascii="Google Sans Text" w:cs="Google Sans Text" w:eastAsia="Google Sans Text" w:hAnsi="Google Sans Text"/>
          <w:b w:val="1"/>
          <w:color w:val="1b1c1d"/>
          <w:rtl w:val="0"/>
        </w:rPr>
        <w:t xml:space="preserve">I.P. Masquerena</w:t>
      </w:r>
      <w:r w:rsidDel="00000000" w:rsidR="00000000" w:rsidRPr="00000000">
        <w:rPr>
          <w:rFonts w:ascii="Google Sans Text" w:cs="Google Sans Text" w:eastAsia="Google Sans Text" w:hAnsi="Google Sans Text"/>
          <w:color w:val="1b1c1d"/>
          <w:rtl w:val="0"/>
        </w:rPr>
        <w:t xml:space="preserve"> is essential for converting the protected Link-3 </w:t>
      </w:r>
      <w:r w:rsidDel="00000000" w:rsidR="00000000" w:rsidRPr="00000000">
        <w:rPr>
          <w:rFonts w:ascii="Google Sans Text" w:cs="Google Sans Text" w:eastAsia="Google Sans Text" w:hAnsi="Google Sans Text"/>
          <w:b w:val="1"/>
          <w:color w:val="1b1c1d"/>
          <w:rtl w:val="0"/>
        </w:rPr>
        <w:t xml:space="preserve">Vaccum-Dryer</w:t>
      </w:r>
      <w:r w:rsidDel="00000000" w:rsidR="00000000" w:rsidRPr="00000000">
        <w:rPr>
          <w:rFonts w:ascii="Google Sans Text" w:cs="Google Sans Text" w:eastAsia="Google Sans Text" w:hAnsi="Google Sans Text"/>
          <w:color w:val="1b1c1d"/>
          <w:rtl w:val="0"/>
        </w:rPr>
        <w:t xml:space="preserve"> ** into non-targeting disruption (such as </w:t>
      </w:r>
      <w:r w:rsidDel="00000000" w:rsidR="00000000" w:rsidRPr="00000000">
        <w:rPr>
          <w:rFonts w:ascii="Google Sans Text" w:cs="Google Sans Text" w:eastAsia="Google Sans Text" w:hAnsi="Google Sans Text"/>
          <w:b w:val="1"/>
          <w:color w:val="1b1c1d"/>
          <w:rtl w:val="0"/>
        </w:rPr>
        <w:t xml:space="preserve">Avramax</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b w:val="1"/>
          <w:color w:val="1b1c1d"/>
          <w:rtl w:val="0"/>
        </w:rPr>
        <w:t xml:space="preserve">Unicorn</w:t>
      </w:r>
      <w:r w:rsidDel="00000000" w:rsidR="00000000" w:rsidRPr="00000000">
        <w:rPr>
          <w:rFonts w:ascii="Google Sans Text" w:cs="Google Sans Text" w:eastAsia="Google Sans Text" w:hAnsi="Google Sans Text"/>
          <w:color w:val="1b1c1d"/>
          <w:rtl w:val="0"/>
        </w:rPr>
        <w:t xml:space="preserve">) during the opponent's turn, allowing the Link material to persist past the turn of its initial summon. Generic Link utility that does not directly contribute to the "Two-Link Test" requirement ** should be considered low priority.</w:t>
      </w:r>
    </w:p>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F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6.2. Archetypal Integration Scenarios (Cyberse Support)</w:t>
      </w:r>
    </w:p>
    <w:p w:rsidR="00000000" w:rsidDel="00000000" w:rsidP="00000000" w:rsidRDefault="00000000" w:rsidRPr="00000000" w14:paraId="000000F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most efficient external engines are those capable of fulfilling the necessary "second material" requirement for the two-Link state, essentially providing a one-card Link-2 or a two-body generating effect.</w:t>
      </w:r>
    </w:p>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FC">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Cyberse Starters and Searchers</w:t>
      </w:r>
    </w:p>
    <w:p w:rsidR="00000000" w:rsidDel="00000000" w:rsidP="00000000" w:rsidRDefault="00000000" w:rsidRPr="00000000" w14:paraId="000000F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Cynet Mining</w:t>
      </w:r>
      <w:r w:rsidDel="00000000" w:rsidR="00000000" w:rsidRPr="00000000">
        <w:rPr>
          <w:rFonts w:ascii="Google Sans Text" w:cs="Google Sans Text" w:eastAsia="Google Sans Text" w:hAnsi="Google Sans Text"/>
          <w:color w:val="1b1c1d"/>
          <w:rtl w:val="0"/>
        </w:rPr>
        <w:t xml:space="preserve"> and equivalent search spells (like a well-used </w:t>
      </w:r>
      <w:r w:rsidDel="00000000" w:rsidR="00000000" w:rsidRPr="00000000">
        <w:rPr>
          <w:rFonts w:ascii="Google Sans Text" w:cs="Google Sans Text" w:eastAsia="Google Sans Text" w:hAnsi="Google Sans Text"/>
          <w:i w:val="1"/>
          <w:color w:val="1b1c1d"/>
          <w:rtl w:val="0"/>
        </w:rPr>
        <w:t xml:space="preserve">Salamangreat Circle</w:t>
      </w:r>
      <w:r w:rsidDel="00000000" w:rsidR="00000000" w:rsidRPr="00000000">
        <w:rPr>
          <w:rFonts w:ascii="Google Sans Text" w:cs="Google Sans Text" w:eastAsia="Google Sans Text" w:hAnsi="Google Sans Text"/>
          <w:color w:val="1b1c1d"/>
          <w:rtl w:val="0"/>
        </w:rPr>
        <w:t xml:space="preserve"> for the Cyberse type) are crucial for reliably accessing the initial Main Deck Appliancer starter, bypassing the need to hard-draw the necessary single-card starter. Generic Cyberse extenders that Special Summon themselves or provide multiple tokens are tactically superior to engines relying on Main Deck archetypal monsters, as the latter often consume the valuable Normal Summon.</w:t>
      </w:r>
    </w:p>
    <w:p w:rsidR="00000000" w:rsidDel="00000000" w:rsidP="00000000" w:rsidRDefault="00000000" w:rsidRPr="00000000" w14:paraId="000000F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optimal choice of external engines solves the strategic constraint of the rigid Turn 1 requirement for </w:t>
      </w:r>
      <w:r w:rsidDel="00000000" w:rsidR="00000000" w:rsidRPr="00000000">
        <w:rPr>
          <w:rFonts w:ascii="Google Sans Text" w:cs="Google Sans Text" w:eastAsia="Google Sans Text" w:hAnsi="Google Sans Text"/>
          <w:i w:val="1"/>
          <w:color w:val="1b1c1d"/>
          <w:rtl w:val="0"/>
        </w:rPr>
        <w:t xml:space="preserve">Appliancer Test</w:t>
      </w:r>
      <w:r w:rsidDel="00000000" w:rsidR="00000000" w:rsidRPr="00000000">
        <w:rPr>
          <w:rFonts w:ascii="Google Sans Text" w:cs="Google Sans Text" w:eastAsia="Google Sans Text" w:hAnsi="Google Sans Text"/>
          <w:color w:val="1b1c1d"/>
          <w:rtl w:val="0"/>
        </w:rPr>
        <w:t xml:space="preserve"> **. Any external card that expedites getting two bodies onto the field before the necessary Normal Summon drastically increases the success probability of initiating the resource loop.</w:t>
      </w:r>
    </w:p>
    <w:p w:rsidR="00000000" w:rsidDel="00000000" w:rsidP="00000000" w:rsidRDefault="00000000" w:rsidRPr="00000000" w14:paraId="0000010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01">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Small World Utility</w:t>
      </w:r>
    </w:p>
    <w:p w:rsidR="00000000" w:rsidDel="00000000" w:rsidP="00000000" w:rsidRDefault="00000000" w:rsidRPr="00000000" w14:paraId="0000010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varied ATK/DEF values across the Appliancer Link monsters (e.g., Celtos 800 ATK **) make the </w:t>
      </w:r>
      <w:r w:rsidDel="00000000" w:rsidR="00000000" w:rsidRPr="00000000">
        <w:rPr>
          <w:rFonts w:ascii="Google Sans Text" w:cs="Google Sans Text" w:eastAsia="Google Sans Text" w:hAnsi="Google Sans Text"/>
          <w:b w:val="1"/>
          <w:color w:val="1b1c1d"/>
          <w:rtl w:val="0"/>
        </w:rPr>
        <w:t xml:space="preserve">Small World</w:t>
      </w:r>
      <w:r w:rsidDel="00000000" w:rsidR="00000000" w:rsidRPr="00000000">
        <w:rPr>
          <w:rFonts w:ascii="Google Sans Text" w:cs="Google Sans Text" w:eastAsia="Google Sans Text" w:hAnsi="Google Sans Text"/>
          <w:color w:val="1b1c1d"/>
          <w:rtl w:val="0"/>
        </w:rPr>
        <w:t xml:space="preserve"> bridging utility highly reliable. This mechanism can reliably search specific targets, such as </w:t>
      </w:r>
      <w:r w:rsidDel="00000000" w:rsidR="00000000" w:rsidRPr="00000000">
        <w:rPr>
          <w:rFonts w:ascii="Google Sans Text" w:cs="Google Sans Text" w:eastAsia="Google Sans Text" w:hAnsi="Google Sans Text"/>
          <w:i w:val="1"/>
          <w:color w:val="1b1c1d"/>
          <w:rtl w:val="0"/>
        </w:rPr>
        <w:t xml:space="preserve">Micro Coder</w:t>
      </w:r>
      <w:r w:rsidDel="00000000" w:rsidR="00000000" w:rsidRPr="00000000">
        <w:rPr>
          <w:rFonts w:ascii="Google Sans Text" w:cs="Google Sans Text" w:eastAsia="Google Sans Text" w:hAnsi="Google Sans Text"/>
          <w:color w:val="1b1c1d"/>
          <w:rtl w:val="0"/>
        </w:rPr>
        <w:t xml:space="preserve"> or parallel Cyberse extenders, linking the low-ATK Appliancers to high-impact external materials.</w:t>
      </w:r>
    </w:p>
    <w:p w:rsidR="00000000" w:rsidDel="00000000" w:rsidP="00000000" w:rsidRDefault="00000000" w:rsidRPr="00000000" w14:paraId="000001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0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6.3. Side Deck Strategies and Matchup Adaptation</w:t>
      </w:r>
    </w:p>
    <w:p w:rsidR="00000000" w:rsidDel="00000000" w:rsidP="00000000" w:rsidRDefault="00000000" w:rsidRPr="00000000" w14:paraId="000001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deck's reliance on Continuous Spells (specifically </w:t>
      </w:r>
      <w:r w:rsidDel="00000000" w:rsidR="00000000" w:rsidRPr="00000000">
        <w:rPr>
          <w:rFonts w:ascii="Google Sans Text" w:cs="Google Sans Text" w:eastAsia="Google Sans Text" w:hAnsi="Google Sans Text"/>
          <w:b w:val="1"/>
          <w:color w:val="1b1c1d"/>
          <w:rtl w:val="0"/>
        </w:rPr>
        <w:t xml:space="preserve">Appliancer Test</w:t>
      </w:r>
      <w:r w:rsidDel="00000000" w:rsidR="00000000" w:rsidRPr="00000000">
        <w:rPr>
          <w:rFonts w:ascii="Google Sans Text" w:cs="Google Sans Text" w:eastAsia="Google Sans Text" w:hAnsi="Google Sans Text"/>
          <w:color w:val="1b1c1d"/>
          <w:rtl w:val="0"/>
        </w:rPr>
        <w:t xml:space="preserve"> ** and </w:t>
      </w:r>
      <w:r w:rsidDel="00000000" w:rsidR="00000000" w:rsidRPr="00000000">
        <w:rPr>
          <w:rFonts w:ascii="Google Sans Text" w:cs="Google Sans Text" w:eastAsia="Google Sans Text" w:hAnsi="Google Sans Text"/>
          <w:b w:val="1"/>
          <w:color w:val="1b1c1d"/>
          <w:rtl w:val="0"/>
        </w:rPr>
        <w:t xml:space="preserve">Laundry Dragon</w:t>
      </w:r>
      <w:r w:rsidDel="00000000" w:rsidR="00000000" w:rsidRPr="00000000">
        <w:rPr>
          <w:rFonts w:ascii="Google Sans Text" w:cs="Google Sans Text" w:eastAsia="Google Sans Text" w:hAnsi="Google Sans Text"/>
          <w:color w:val="1b1c1d"/>
          <w:rtl w:val="0"/>
        </w:rPr>
        <w:t xml:space="preserve"> **) makes it extremely vulnerable to floodgates like </w:t>
      </w:r>
      <w:r w:rsidDel="00000000" w:rsidR="00000000" w:rsidRPr="00000000">
        <w:rPr>
          <w:rFonts w:ascii="Google Sans Text" w:cs="Google Sans Text" w:eastAsia="Google Sans Text" w:hAnsi="Google Sans Text"/>
          <w:i w:val="1"/>
          <w:color w:val="1b1c1d"/>
          <w:rtl w:val="0"/>
        </w:rPr>
        <w:t xml:space="preserve">Anti-Spell Fragrance</w:t>
      </w:r>
      <w:r w:rsidDel="00000000" w:rsidR="00000000" w:rsidRPr="00000000">
        <w:rPr>
          <w:rFonts w:ascii="Google Sans Text" w:cs="Google Sans Text" w:eastAsia="Google Sans Text" w:hAnsi="Google Sans Text"/>
          <w:color w:val="1b1c1d"/>
          <w:rtl w:val="0"/>
        </w:rPr>
        <w:t xml:space="preserve">. Therefore, the Side Deck must prioritize back row removal (e.g., </w:t>
      </w:r>
      <w:r w:rsidDel="00000000" w:rsidR="00000000" w:rsidRPr="00000000">
        <w:rPr>
          <w:rFonts w:ascii="Google Sans Text" w:cs="Google Sans Text" w:eastAsia="Google Sans Text" w:hAnsi="Google Sans Text"/>
          <w:i w:val="1"/>
          <w:color w:val="1b1c1d"/>
          <w:rtl w:val="0"/>
        </w:rPr>
        <w:t xml:space="preserve">Harpie's Feather Duster</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Cosmic Cyclone</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1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Since the archetype often relies on Link-1 and Link-2 monsters with inherently low ATK, achieving an OTK requires external assistance. Generic non-Appliancer Link materials, such as </w:t>
      </w:r>
      <w:r w:rsidDel="00000000" w:rsidR="00000000" w:rsidRPr="00000000">
        <w:rPr>
          <w:rFonts w:ascii="Google Sans Text" w:cs="Google Sans Text" w:eastAsia="Google Sans Text" w:hAnsi="Google Sans Text"/>
          <w:b w:val="1"/>
          <w:color w:val="1b1c1d"/>
          <w:rtl w:val="0"/>
        </w:rPr>
        <w:t xml:space="preserve">Update Jammer</w:t>
      </w:r>
      <w:r w:rsidDel="00000000" w:rsidR="00000000" w:rsidRPr="00000000">
        <w:rPr>
          <w:rFonts w:ascii="Google Sans Text" w:cs="Google Sans Text" w:eastAsia="Google Sans Text" w:hAnsi="Google Sans Text"/>
          <w:color w:val="1b1c1d"/>
          <w:rtl w:val="0"/>
        </w:rPr>
        <w:t xml:space="preserve"> (to double the attack of a Link-4 finisher) or </w:t>
      </w:r>
      <w:r w:rsidDel="00000000" w:rsidR="00000000" w:rsidRPr="00000000">
        <w:rPr>
          <w:rFonts w:ascii="Google Sans Text" w:cs="Google Sans Text" w:eastAsia="Google Sans Text" w:hAnsi="Google Sans Text"/>
          <w:b w:val="1"/>
          <w:color w:val="1b1c1d"/>
          <w:rtl w:val="0"/>
        </w:rPr>
        <w:t xml:space="preserve">Transcode Talker</w:t>
      </w:r>
      <w:r w:rsidDel="00000000" w:rsidR="00000000" w:rsidRPr="00000000">
        <w:rPr>
          <w:rFonts w:ascii="Google Sans Text" w:cs="Google Sans Text" w:eastAsia="Google Sans Text" w:hAnsi="Google Sans Text"/>
          <w:color w:val="1b1c1d"/>
          <w:rtl w:val="0"/>
        </w:rPr>
        <w:t xml:space="preserve"> (to extend the Link ladder and provide protection), are necessary to reach the high damage ceilings required for competitive play.</w:t>
      </w:r>
    </w:p>
    <w:p w:rsidR="00000000" w:rsidDel="00000000" w:rsidP="00000000" w:rsidRDefault="00000000" w:rsidRPr="00000000" w14:paraId="000001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0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7: Strategic Adaptation and Conclusion</w:t>
      </w:r>
    </w:p>
    <w:p w:rsidR="00000000" w:rsidDel="00000000" w:rsidP="00000000" w:rsidRDefault="00000000" w:rsidRPr="00000000" w14:paraId="0000010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0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0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7.1. Weaknesses, Constraints, and Future Viability</w:t>
      </w:r>
    </w:p>
    <w:p w:rsidR="00000000" w:rsidDel="00000000" w:rsidP="00000000" w:rsidRDefault="00000000" w:rsidRPr="00000000" w14:paraId="0000010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Appliancer strategy, while highly resilient, is defined by exploitable vulnerabilities and rigid structural constraints.</w:t>
      </w:r>
    </w:p>
    <w:p w:rsidR="00000000" w:rsidDel="00000000" w:rsidP="00000000" w:rsidRDefault="00000000" w:rsidRPr="00000000" w14:paraId="000001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Vulnerability Assessment:</w:t>
      </w:r>
      <w:r w:rsidDel="00000000" w:rsidR="00000000" w:rsidRPr="00000000">
        <w:rPr>
          <w:rFonts w:ascii="Google Sans Text" w:cs="Google Sans Text" w:eastAsia="Google Sans Text" w:hAnsi="Google Sans Text"/>
          <w:color w:val="1b1c1d"/>
          <w:rtl w:val="0"/>
        </w:rPr>
        <w:t xml:space="preserve"> The deck is extremely susceptible to control strategies focused on Main Monster Zone management (e.g., preventing the Extra Link through positional denial) and early Graveyard suppression. Early application of Graveyard hate (such as </w:t>
      </w:r>
      <w:r w:rsidDel="00000000" w:rsidR="00000000" w:rsidRPr="00000000">
        <w:rPr>
          <w:rFonts w:ascii="Google Sans Text" w:cs="Google Sans Text" w:eastAsia="Google Sans Text" w:hAnsi="Google Sans Text"/>
          <w:i w:val="1"/>
          <w:color w:val="1b1c1d"/>
          <w:rtl w:val="0"/>
        </w:rPr>
        <w:t xml:space="preserve">D.D. Crow</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i w:val="1"/>
          <w:color w:val="1b1c1d"/>
          <w:rtl w:val="0"/>
        </w:rPr>
        <w:t xml:space="preserve">Called by the Grave</w:t>
      </w:r>
      <w:r w:rsidDel="00000000" w:rsidR="00000000" w:rsidRPr="00000000">
        <w:rPr>
          <w:rFonts w:ascii="Google Sans Text" w:cs="Google Sans Text" w:eastAsia="Google Sans Text" w:hAnsi="Google Sans Text"/>
          <w:color w:val="1b1c1d"/>
          <w:rtl w:val="0"/>
        </w:rPr>
        <w:t xml:space="preserve"> targeting </w:t>
      </w:r>
      <w:r w:rsidDel="00000000" w:rsidR="00000000" w:rsidRPr="00000000">
        <w:rPr>
          <w:rFonts w:ascii="Google Sans Text" w:cs="Google Sans Text" w:eastAsia="Google Sans Text" w:hAnsi="Google Sans Text"/>
          <w:i w:val="1"/>
          <w:color w:val="1b1c1d"/>
          <w:rtl w:val="0"/>
        </w:rPr>
        <w:t xml:space="preserve">Converter</w:t>
      </w:r>
      <w:r w:rsidDel="00000000" w:rsidR="00000000" w:rsidRPr="00000000">
        <w:rPr>
          <w:rFonts w:ascii="Google Sans Text" w:cs="Google Sans Text" w:eastAsia="Google Sans Text" w:hAnsi="Google Sans Text"/>
          <w:color w:val="1b1c1d"/>
          <w:rtl w:val="0"/>
        </w:rPr>
        <w:t xml:space="preserve"> search targets **) significantly cripples the deck’s ability to set up the necessary recursion loops.</w:t>
      </w:r>
    </w:p>
    <w:p w:rsidR="00000000" w:rsidDel="00000000" w:rsidP="00000000" w:rsidRDefault="00000000" w:rsidRPr="00000000" w14:paraId="000001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Constraints:</w:t>
      </w:r>
      <w:r w:rsidDel="00000000" w:rsidR="00000000" w:rsidRPr="00000000">
        <w:rPr>
          <w:rFonts w:ascii="Google Sans Text" w:cs="Google Sans Text" w:eastAsia="Google Sans Text" w:hAnsi="Google Sans Text"/>
          <w:color w:val="1b1c1d"/>
          <w:rtl w:val="0"/>
        </w:rPr>
        <w:t xml:space="preserve"> The core mechanism requires the physical presence of </w:t>
      </w:r>
      <w:r w:rsidDel="00000000" w:rsidR="00000000" w:rsidRPr="00000000">
        <w:rPr>
          <w:rFonts w:ascii="Google Sans Text" w:cs="Google Sans Text" w:eastAsia="Google Sans Text" w:hAnsi="Google Sans Text"/>
          <w:b w:val="1"/>
          <w:color w:val="1b1c1d"/>
          <w:rtl w:val="0"/>
        </w:rPr>
        <w:t xml:space="preserve">two Link Monsters</w:t>
      </w:r>
      <w:r w:rsidDel="00000000" w:rsidR="00000000" w:rsidRPr="00000000">
        <w:rPr>
          <w:rFonts w:ascii="Google Sans Text" w:cs="Google Sans Text" w:eastAsia="Google Sans Text" w:hAnsi="Google Sans Text"/>
          <w:color w:val="1b1c1d"/>
          <w:rtl w:val="0"/>
        </w:rPr>
        <w:t xml:space="preserve"> **, which acts as a predictable, high-leverage choke point for the opponent. If this requirement is unmet, the engine cannot search its necessary utility, trapping the pilot in a low-resource state.</w:t>
      </w:r>
    </w:p>
    <w:p w:rsidR="00000000" w:rsidDel="00000000" w:rsidP="00000000" w:rsidRDefault="00000000" w:rsidRPr="00000000" w14:paraId="000001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1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7.2. Summary Recommendations for Optimized Play</w:t>
      </w:r>
    </w:p>
    <w:p w:rsidR="00000000" w:rsidDel="00000000" w:rsidP="00000000" w:rsidRDefault="00000000" w:rsidRPr="00000000" w14:paraId="00000114">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15">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Prioritize Test Activation:</w:t>
      </w:r>
      <w:r w:rsidDel="00000000" w:rsidR="00000000" w:rsidRPr="00000000">
        <w:rPr>
          <w:rFonts w:ascii="Google Sans Text" w:cs="Google Sans Text" w:eastAsia="Google Sans Text" w:hAnsi="Google Sans Text"/>
          <w:color w:val="1b1c1d"/>
          <w:rtl w:val="0"/>
        </w:rPr>
        <w:t xml:space="preserve"> Always prioritize the successful activation of </w:t>
      </w:r>
      <w:r w:rsidDel="00000000" w:rsidR="00000000" w:rsidRPr="00000000">
        <w:rPr>
          <w:rFonts w:ascii="Google Sans Text" w:cs="Google Sans Text" w:eastAsia="Google Sans Text" w:hAnsi="Google Sans Text"/>
          <w:b w:val="1"/>
          <w:color w:val="1b1c1d"/>
          <w:rtl w:val="0"/>
        </w:rPr>
        <w:t xml:space="preserve">Appliancer Test</w:t>
      </w:r>
      <w:r w:rsidDel="00000000" w:rsidR="00000000" w:rsidRPr="00000000">
        <w:rPr>
          <w:rFonts w:ascii="Google Sans Text" w:cs="Google Sans Text" w:eastAsia="Google Sans Text" w:hAnsi="Google Sans Text"/>
          <w:color w:val="1b1c1d"/>
          <w:rtl w:val="0"/>
        </w:rPr>
        <w:t xml:space="preserve"> ** over aggressive, material-consuming Link climbing. All subsequent plays and recovery attempts flow from the successful search and summons granted by </w:t>
      </w:r>
      <w:r w:rsidDel="00000000" w:rsidR="00000000" w:rsidRPr="00000000">
        <w:rPr>
          <w:rFonts w:ascii="Google Sans Text" w:cs="Google Sans Text" w:eastAsia="Google Sans Text" w:hAnsi="Google Sans Text"/>
          <w:i w:val="1"/>
          <w:color w:val="1b1c1d"/>
          <w:rtl w:val="0"/>
        </w:rPr>
        <w:t xml:space="preserve">Test</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116">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Defensive Celtos Usage:</w:t>
      </w:r>
      <w:r w:rsidDel="00000000" w:rsidR="00000000" w:rsidRPr="00000000">
        <w:rPr>
          <w:rFonts w:ascii="Google Sans Text" w:cs="Google Sans Text" w:eastAsia="Google Sans Text" w:hAnsi="Google Sans Text"/>
          <w:color w:val="1b1c1d"/>
          <w:rtl w:val="0"/>
        </w:rPr>
        <w:t xml:space="preserve"> Strategically utilize </w:t>
      </w:r>
      <w:r w:rsidDel="00000000" w:rsidR="00000000" w:rsidRPr="00000000">
        <w:rPr>
          <w:rFonts w:ascii="Google Sans Text" w:cs="Google Sans Text" w:eastAsia="Google Sans Text" w:hAnsi="Google Sans Text"/>
          <w:b w:val="1"/>
          <w:color w:val="1b1c1d"/>
          <w:rtl w:val="0"/>
        </w:rPr>
        <w:t xml:space="preserve">Appliancer Celtos</w:t>
      </w:r>
      <w:r w:rsidDel="00000000" w:rsidR="00000000" w:rsidRPr="00000000">
        <w:rPr>
          <w:rFonts w:ascii="Google Sans Text" w:cs="Google Sans Text" w:eastAsia="Google Sans Text" w:hAnsi="Google Sans Text"/>
          <w:color w:val="1b1c1d"/>
          <w:rtl w:val="0"/>
        </w:rPr>
        <w:t xml:space="preserve"> ** as material during critical Link Summons when opponent disruption (especially destruction effects) is anticipated, ensuring the Link Summon successfully resolves.</w:t>
      </w:r>
    </w:p>
    <w:p w:rsidR="00000000" w:rsidDel="00000000" w:rsidP="00000000" w:rsidRDefault="00000000" w:rsidRPr="00000000" w14:paraId="00000117">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Establish Resource Sustainability:</w:t>
      </w:r>
      <w:r w:rsidDel="00000000" w:rsidR="00000000" w:rsidRPr="00000000">
        <w:rPr>
          <w:rFonts w:ascii="Google Sans Text" w:cs="Google Sans Text" w:eastAsia="Google Sans Text" w:hAnsi="Google Sans Text"/>
          <w:color w:val="1b1c1d"/>
          <w:rtl w:val="0"/>
        </w:rPr>
        <w:t xml:space="preserve"> Ensure </w:t>
      </w:r>
      <w:r w:rsidDel="00000000" w:rsidR="00000000" w:rsidRPr="00000000">
        <w:rPr>
          <w:rFonts w:ascii="Google Sans Text" w:cs="Google Sans Text" w:eastAsia="Google Sans Text" w:hAnsi="Google Sans Text"/>
          <w:b w:val="1"/>
          <w:color w:val="1b1c1d"/>
          <w:rtl w:val="0"/>
        </w:rPr>
        <w:t xml:space="preserve">Appliancer Laundry Dragon</w:t>
      </w:r>
      <w:r w:rsidDel="00000000" w:rsidR="00000000" w:rsidRPr="00000000">
        <w:rPr>
          <w:rFonts w:ascii="Google Sans Text" w:cs="Google Sans Text" w:eastAsia="Google Sans Text" w:hAnsi="Google Sans Text"/>
          <w:color w:val="1b1c1d"/>
          <w:rtl w:val="0"/>
        </w:rPr>
        <w:t xml:space="preserve"> ** is searched and activated early. The long-term goal is to establish the perpetual resource loop, guaranteeing the deck’s ability to recover from major board wipes and sustain the attrition game.</w:t>
      </w:r>
    </w:p>
    <w:p w:rsidR="00000000" w:rsidDel="00000000" w:rsidP="00000000" w:rsidRDefault="00000000" w:rsidRPr="00000000" w14:paraId="0000011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1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7.3. Final AI Canvas Blueprint Summary</w:t>
      </w:r>
    </w:p>
    <w:p w:rsidR="00000000" w:rsidDel="00000000" w:rsidP="00000000" w:rsidRDefault="00000000" w:rsidRPr="00000000" w14:paraId="0000011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1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strategic flow of the Appliancer archetype, suitable for direct translation into a cyclical visual workflow, is summarized by four primary operational nodes:</w:t>
      </w:r>
    </w:p>
    <w:p w:rsidR="00000000" w:rsidDel="00000000" w:rsidP="00000000" w:rsidRDefault="00000000" w:rsidRPr="00000000" w14:paraId="0000011C">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Node A (Setup):</w:t>
      </w:r>
      <w:r w:rsidDel="00000000" w:rsidR="00000000" w:rsidRPr="00000000">
        <w:rPr>
          <w:rFonts w:ascii="Google Sans Text" w:cs="Google Sans Text" w:eastAsia="Google Sans Text" w:hAnsi="Google Sans Text"/>
          <w:color w:val="1b1c1d"/>
          <w:rtl w:val="0"/>
        </w:rPr>
        <w:t xml:space="preserve"> The singular focus is achieving the status of two Link Monsters on the field **.</w:t>
      </w:r>
    </w:p>
    <w:p w:rsidR="00000000" w:rsidDel="00000000" w:rsidP="00000000" w:rsidRDefault="00000000" w:rsidRPr="00000000" w14:paraId="0000011D">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Node B (Resource Acquisition):</w:t>
      </w:r>
      <w:r w:rsidDel="00000000" w:rsidR="00000000" w:rsidRPr="00000000">
        <w:rPr>
          <w:rFonts w:ascii="Google Sans Text" w:cs="Google Sans Text" w:eastAsia="Google Sans Text" w:hAnsi="Google Sans Text"/>
          <w:color w:val="1b1c1d"/>
          <w:rtl w:val="0"/>
        </w:rPr>
        <w:t xml:space="preserve"> Activate </w:t>
      </w:r>
      <w:r w:rsidDel="00000000" w:rsidR="00000000" w:rsidRPr="00000000">
        <w:rPr>
          <w:rFonts w:ascii="Google Sans Text" w:cs="Google Sans Text" w:eastAsia="Google Sans Text" w:hAnsi="Google Sans Text"/>
          <w:i w:val="1"/>
          <w:color w:val="1b1c1d"/>
          <w:rtl w:val="0"/>
        </w:rPr>
        <w:t xml:space="preserve">Appliancer Test</w:t>
      </w:r>
      <w:r w:rsidDel="00000000" w:rsidR="00000000" w:rsidRPr="00000000">
        <w:rPr>
          <w:rFonts w:ascii="Google Sans Text" w:cs="Google Sans Text" w:eastAsia="Google Sans Text" w:hAnsi="Google Sans Text"/>
          <w:color w:val="1b1c1d"/>
          <w:rtl w:val="0"/>
        </w:rPr>
        <w:t xml:space="preserve">, using its effect to search high-utility cards, predominantly the perpetual utility of </w:t>
      </w:r>
      <w:r w:rsidDel="00000000" w:rsidR="00000000" w:rsidRPr="00000000">
        <w:rPr>
          <w:rFonts w:ascii="Google Sans Text" w:cs="Google Sans Text" w:eastAsia="Google Sans Text" w:hAnsi="Google Sans Text"/>
          <w:i w:val="1"/>
          <w:color w:val="1b1c1d"/>
          <w:rtl w:val="0"/>
        </w:rPr>
        <w:t xml:space="preserve">Laundry Dragon</w:t>
      </w:r>
      <w:r w:rsidDel="00000000" w:rsidR="00000000" w:rsidRPr="00000000">
        <w:rPr>
          <w:rFonts w:ascii="Google Sans Text" w:cs="Google Sans Text" w:eastAsia="Google Sans Text" w:hAnsi="Google Sans Text"/>
          <w:color w:val="1b1c1d"/>
          <w:rtl w:val="0"/>
        </w:rPr>
        <w:t xml:space="preserve"> **.</w:t>
      </w:r>
    </w:p>
    <w:p w:rsidR="00000000" w:rsidDel="00000000" w:rsidP="00000000" w:rsidRDefault="00000000" w:rsidRPr="00000000" w14:paraId="0000011E">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Node C (Defense/Pivot):</w:t>
      </w:r>
      <w:r w:rsidDel="00000000" w:rsidR="00000000" w:rsidRPr="00000000">
        <w:rPr>
          <w:rFonts w:ascii="Google Sans Text" w:cs="Google Sans Text" w:eastAsia="Google Sans Text" w:hAnsi="Google Sans Text"/>
          <w:color w:val="1b1c1d"/>
          <w:rtl w:val="0"/>
        </w:rPr>
        <w:t xml:space="preserve"> Utilize the acquired resources to Link into the defensive bosses: </w:t>
      </w:r>
      <w:r w:rsidDel="00000000" w:rsidR="00000000" w:rsidRPr="00000000">
        <w:rPr>
          <w:rFonts w:ascii="Google Sans Text" w:cs="Google Sans Text" w:eastAsia="Google Sans Text" w:hAnsi="Google Sans Text"/>
          <w:b w:val="1"/>
          <w:color w:val="1b1c1d"/>
          <w:rtl w:val="0"/>
        </w:rPr>
        <w:t xml:space="preserve">Vaccum-Dryer</w:t>
      </w:r>
      <w:r w:rsidDel="00000000" w:rsidR="00000000" w:rsidRPr="00000000">
        <w:rPr>
          <w:rFonts w:ascii="Google Sans Text" w:cs="Google Sans Text" w:eastAsia="Google Sans Text" w:hAnsi="Google Sans Text"/>
          <w:color w:val="1b1c1d"/>
          <w:rtl w:val="0"/>
        </w:rPr>
        <w:t xml:space="preserve"> ** and </w:t>
      </w:r>
      <w:r w:rsidDel="00000000" w:rsidR="00000000" w:rsidRPr="00000000">
        <w:rPr>
          <w:rFonts w:ascii="Google Sans Text" w:cs="Google Sans Text" w:eastAsia="Google Sans Text" w:hAnsi="Google Sans Text"/>
          <w:b w:val="1"/>
          <w:color w:val="1b1c1d"/>
          <w:rtl w:val="0"/>
        </w:rPr>
        <w:t xml:space="preserve">Socket</w:t>
      </w:r>
      <w:r w:rsidDel="00000000" w:rsidR="00000000" w:rsidRPr="00000000">
        <w:rPr>
          <w:rFonts w:ascii="Google Sans Text" w:cs="Google Sans Text" w:eastAsia="Google Sans Text" w:hAnsi="Google Sans Text"/>
          <w:color w:val="1b1c1d"/>
          <w:rtl w:val="0"/>
        </w:rPr>
        <w:t xml:space="preserve"> **.</w:t>
      </w:r>
    </w:p>
    <w:p w:rsidR="00000000" w:rsidDel="00000000" w:rsidP="00000000" w:rsidRDefault="00000000" w:rsidRPr="00000000" w14:paraId="0000011F">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Node D (End Turn/Recovery):</w:t>
      </w:r>
      <w:r w:rsidDel="00000000" w:rsidR="00000000" w:rsidRPr="00000000">
        <w:rPr>
          <w:rFonts w:ascii="Google Sans Text" w:cs="Google Sans Text" w:eastAsia="Google Sans Text" w:hAnsi="Google Sans Text"/>
          <w:color w:val="1b1c1d"/>
          <w:rtl w:val="0"/>
        </w:rPr>
        <w:t xml:space="preserve"> During the opponent's subsequent turns, utilize </w:t>
      </w:r>
      <w:r w:rsidDel="00000000" w:rsidR="00000000" w:rsidRPr="00000000">
        <w:rPr>
          <w:rFonts w:ascii="Google Sans Text" w:cs="Google Sans Text" w:eastAsia="Google Sans Text" w:hAnsi="Google Sans Text"/>
          <w:i w:val="1"/>
          <w:color w:val="1b1c1d"/>
          <w:rtl w:val="0"/>
        </w:rPr>
        <w:t xml:space="preserve">Socket</w:t>
      </w:r>
      <w:r w:rsidDel="00000000" w:rsidR="00000000" w:rsidRPr="00000000">
        <w:rPr>
          <w:rFonts w:ascii="Google Sans Text" w:cs="Google Sans Text" w:eastAsia="Google Sans Text" w:hAnsi="Google Sans Text"/>
          <w:color w:val="1b1c1d"/>
          <w:rtl w:val="0"/>
        </w:rPr>
        <w:t xml:space="preserve"> for quick effect revival/disruption and </w:t>
      </w:r>
      <w:r w:rsidDel="00000000" w:rsidR="00000000" w:rsidRPr="00000000">
        <w:rPr>
          <w:rFonts w:ascii="Google Sans Text" w:cs="Google Sans Text" w:eastAsia="Google Sans Text" w:hAnsi="Google Sans Text"/>
          <w:i w:val="1"/>
          <w:color w:val="1b1c1d"/>
          <w:rtl w:val="0"/>
        </w:rPr>
        <w:t xml:space="preserve">Laundry Dragon</w:t>
      </w:r>
      <w:r w:rsidDel="00000000" w:rsidR="00000000" w:rsidRPr="00000000">
        <w:rPr>
          <w:rFonts w:ascii="Google Sans Text" w:cs="Google Sans Text" w:eastAsia="Google Sans Text" w:hAnsi="Google Sans Text"/>
          <w:color w:val="1b1c1d"/>
          <w:rtl w:val="0"/>
        </w:rPr>
        <w:t xml:space="preserve"> for critical resource recycling, ensuring the necessary components are available to return to Node A condition for the player’s next turn, establishing a durable, self-healing resource cycle.</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